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0" w:afterAutospacing="0" w:line="570" w:lineRule="exac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_GBK"/>
          <w:sz w:val="44"/>
          <w:szCs w:val="44"/>
          <w:lang w:val="en-US" w:eastAsia="zh-CN"/>
        </w:rPr>
        <w:t>我省“安管人</w:t>
      </w:r>
      <w:bookmarkStart w:id="0" w:name="_GoBack"/>
      <w:bookmarkEnd w:id="0"/>
      <w:r>
        <w:rPr>
          <w:rFonts w:hint="default" w:ascii="Times New Roman" w:hAnsi="Times New Roman" w:eastAsia="方正小标宋_GBK"/>
          <w:sz w:val="44"/>
          <w:szCs w:val="44"/>
          <w:lang w:val="en-US" w:eastAsia="zh-CN"/>
        </w:rPr>
        <w:t>员”、建筑施工特种作业人员部版电子证书常见问题解答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120" w:afterAutospacing="0" w:line="570" w:lineRule="atLeast"/>
        <w:ind w:left="0" w:right="0" w:firstLine="63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120" w:afterAutospacing="0" w:line="570" w:lineRule="atLeast"/>
        <w:ind w:left="0" w:right="0" w:firstLine="63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1.“安管人员”、建筑施工特种作业人员部版电子证书如何下载？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120" w:afterAutospacing="0" w:line="570" w:lineRule="atLeast"/>
        <w:ind w:left="0" w:right="0" w:firstLine="627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证书持有者可登录“江苏政务服务网→综合旗舰店→省住房和城乡建设厅旗舰店→证照查询→部版安管人员证书或部版特种作业人员证书”页面，自行查询或下载。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120" w:afterAutospacing="0" w:line="570" w:lineRule="atLeast"/>
        <w:ind w:left="0" w:right="0" w:firstLine="63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2.考核合格的“安管人员”、建筑施工特种作业人员部版电子证书生成时间。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120" w:afterAutospacing="0" w:line="57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“安管人员”、建筑施工特种作业人员考核合格后，一般情况下，预计10个工作日生成电子证书。请耐心等待。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120" w:afterAutospacing="0" w:line="570" w:lineRule="atLeast"/>
        <w:ind w:left="0" w:right="0" w:firstLine="63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3.部版电子证书下载页面提示“电子证照未生成！”如何处理？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120" w:afterAutospacing="0" w:line="57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“安管人员”、建筑施工特种作业人员业务核准后，按照国家电子证照生成规则和流程，一般情况下，电子证书生成需5个工作日，请不要重复操作。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120" w:afterAutospacing="0" w:line="570" w:lineRule="atLeast"/>
        <w:ind w:left="0" w:right="0" w:firstLine="63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4.部版电子证书下载后证书打不开（文档大小0KB）或提示“OFD格式打开失败（文档大小3KB）”，如何处理？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120" w:afterAutospacing="0" w:line="57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发现上述问题，聘用企业登录“江苏省建设行业职业人员服务平台”—“部版安管证书”模块，查询安管人员证书后，点击“损坏修复”，预计2个工作日重新生成电子证书，请不要重复操作。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120" w:afterAutospacing="0" w:line="570" w:lineRule="atLeast"/>
        <w:ind w:left="0" w:right="0" w:firstLine="643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5.部版电子证书下载页面提示“请重新上传照片”如何处理？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120" w:afterAutospacing="0" w:line="57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发现上述问题，您可登录苏服办APP，搜索“住建领域安管人员及特种作业人员”并进入应用。应用首页-我的信息-上传个人照片（照片大小300k以内）-点击“更换个人证书照片”图标-保存。照片保存后，电子证书将由服务平台重新生成，预计5个工作日完成，请不要重复操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120" w:afterAutospacing="0" w:line="570" w:lineRule="atLeast"/>
        <w:ind w:left="0" w:right="0" w:firstLine="643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6.部版电子证书下载页面提示“请企业维护企业基本信息及统一社会信用代码!”，如何处理？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120" w:afterAutospacing="0" w:line="57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发现上述问题，需由聘用企业登录“江苏省建设行业职业人员服务平台”—“企业信息变更”—“企业基本信息”—“统一社会信用代码”进行维护信息。保存确认后，电子证书将由服务平台重新生成，预计5个工作日完成，请不要重复操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120" w:afterAutospacing="0" w:line="570" w:lineRule="atLeast"/>
        <w:ind w:left="0" w:right="0" w:firstLine="643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7.安管人员企业名称变更，电子证书仍是老名称，如何处理？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120" w:afterAutospacing="0" w:line="57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发现上述问题，聘用企业在工商部门办理完企业名称变更后，登录“江苏省建设行业职业人员服务平台”—“企业信息变更”—“企业名称变更”栏目，点击“变更企业名称”。保存确认后，电子证书将由服务平台重新生成，预计5个工作日完成，请不要重复操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120" w:afterAutospacing="0" w:line="570" w:lineRule="atLeast"/>
        <w:ind w:left="0" w:right="0" w:firstLine="643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8.部版电子证书下载页面提示“所在企业已存在法人A证,无法生成！”，如何办理？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120" w:afterAutospacing="0" w:line="57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发现上述问题，是由于聘用企业已存在一本安管人员法人A类电子证书。需由聘用企业在“江苏省建设行业职业人员服务平台”对其申请“信息变更”事项，更换相应职务后，电子证书将由服务平台重新生成，预计5个工作日完成，请不要重复操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120" w:afterAutospacing="0" w:line="570" w:lineRule="atLeast"/>
        <w:ind w:left="0" w:right="0" w:firstLine="63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9.部版电子证书下载页面提示“持有省外证书(发证地:**省,证书编号:***,所在企业:***),无法生成！”，如何办理？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120" w:afterAutospacing="0" w:line="57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发现上述问题，持证人需注销省外证书后，方可生成我省电子证书。外省证书注销后，电子证书将由服务平台重新生成，预计5个工作日完成，请不要重复操作。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120" w:afterAutospacing="0" w:line="570" w:lineRule="atLeast"/>
        <w:ind w:left="0" w:right="0" w:firstLine="643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10.聘用企业如何登录“江苏省建设行业职业人员服务平台”办理安管人员证书业务？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120" w:afterAutospacing="0" w:line="570" w:lineRule="atLeast"/>
        <w:ind w:left="0" w:right="0" w:firstLine="643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聘用企业通过登录江苏政务服务网（须关闭已打开的“江苏省建筑业监管信息平台2.0”或“江苏省建设行业职业人员服务平台”），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://www.jszwfw.gov.cn/%EF%BC%89%EF%BC%8C%E7%82%B9%E5%87%BB%E2%80%9C%E7%BB%BC%E5%90%88%E6%97%97%E8%88%B0%E5%BA%97%E2%80%9D%E2%86%92%E2%80%9C%E7%9C%81%E7%BA%A7%E9%83%A8%E9%97%A8%E2%80%9D%E2%86%92%E2%80%9C%E7%9C%81%E4%BD%8F%E6%88%BF%E5%92%8C%E5%9F%8E%E4%B9%A1%E5%BB%BA%E8%AE%BE%E5%8E%85%E6%97%97%E8%88%B0%E5%BA%97%E2%80%9D%E2%86%92%E2%80%9C%E4%B8%AA%E4%BA%BA%E6%9C%8D%E5%8A%A1%E2%80%9D%E2%86%92%E2%80%9C%E2%80%98%E4%B8%89%E7%B1%BB%E2%80%99%E4%BA%BA%E5%91%98%E2%80%9D%EF%BC%8C%E9%A1%B5%E9%9D%A2%E8%B7%B3%E8%BD%AC%E2%80%9C%E6%B1%9F%E8%8B%8F%E6%94%BF%E5%8A%A1%E6%9C%8D%E5%8A%A1%E7%BB%9F%E4%B8%80%E8%BA%AB%E4%BB%BD%E8%AE%A4%E8%AF%81%E7%B3%BB%E7%BB%9F%E2%80%9D%E2%86%92%E2%80%9C%E6%B3%95%E4%BA%BA%E7%99%BB%E5%BD%95%E2%80%9D%EF%BC%8C%E6%B3%A8%E5%86%8C%E5%B9%B6%E7%99%BB%E5%BD%95%E5%90%8E%EF%BC%8C%E7%82%B9%E5%87%BB%E2%80%9C%E8%BF%9B%E5%85%A5%E7%B3%BB%E7%BB%9F%E2%80%9D%E6%8C%89%E9%92%AE%E8%BF%9B%E5%85%A5%E6%9C%8D%E5%8A%A1%E5%B9%B3%E5%8F%B0%E3%80%82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点击“综合旗舰店”→“省级部门”→“省住房和城乡建设厅旗舰店”→“个人服务”→“三类人员”，页面跳转“江苏政务服务统一身份认证服务平台”→“法人登录”，注册并登录后，点击“进入服务平台”按钮进入服务平台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MWU1YWFjYzBhYTZiZDUwOWMxNjhkN2JkZjNjMTcifQ=="/>
  </w:docVars>
  <w:rsids>
    <w:rsidRoot w:val="5F3B1276"/>
    <w:rsid w:val="5F3B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2023-07-31T09:13:00Z</dcterms:created>
  <dc:creator>六月羊白</dc:creator>
  <cp:lastModifiedBy>六月羊白</cp:lastModifiedBy>
  <dcterms:modified xsi:type="dcterms:W3CDTF">2023-07-31T09:14:12Z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56514B72A66E448DB7363327CF74F79D_11</vt:lpwstr>
  </property>
</Properties>
</file>