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8EFB17" w14:textId="77777777" w:rsidR="001A0556" w:rsidRDefault="001A0556">
      <w:pPr>
        <w:widowControl/>
        <w:topLinePunct/>
        <w:adjustRightInd w:val="0"/>
        <w:spacing w:line="580" w:lineRule="exact"/>
        <w:jc w:val="left"/>
        <w:textAlignment w:val="baseline"/>
        <w:rPr>
          <w:rFonts w:ascii="方正仿宋_GBK" w:eastAsia="方正仿宋_GBK" w:hAnsi="方正仿宋_GBK" w:cs="方正仿宋_GBK"/>
          <w:snapToGrid w:val="0"/>
          <w:color w:val="000000"/>
          <w:spacing w:val="10"/>
          <w:kern w:val="0"/>
          <w:szCs w:val="32"/>
        </w:rPr>
      </w:pPr>
    </w:p>
    <w:p w14:paraId="214395CC" w14:textId="77777777" w:rsidR="001A0556" w:rsidRDefault="00000000">
      <w:pPr>
        <w:widowControl/>
        <w:topLinePunct/>
        <w:adjustRightInd w:val="0"/>
        <w:spacing w:line="580" w:lineRule="exact"/>
        <w:ind w:firstLine="655"/>
        <w:jc w:val="left"/>
        <w:textAlignment w:val="baseline"/>
        <w:rPr>
          <w:rFonts w:ascii="方正小标宋_GBK" w:eastAsia="方正小标宋_GBK" w:hAnsi="方正小标宋_GBK" w:cs="方正小标宋_GBK"/>
          <w:snapToGrid w:val="0"/>
          <w:color w:val="000000"/>
          <w:spacing w:val="5"/>
          <w:kern w:val="0"/>
          <w:sz w:val="44"/>
          <w:szCs w:val="44"/>
        </w:rPr>
      </w:pPr>
      <w:r>
        <w:rPr>
          <w:rFonts w:ascii="方正小标宋_GBK" w:eastAsia="方正小标宋_GBK" w:hAnsi="方正小标宋_GBK" w:cs="方正小标宋_GBK" w:hint="eastAsia"/>
          <w:snapToGrid w:val="0"/>
          <w:color w:val="000000"/>
          <w:spacing w:val="5"/>
          <w:kern w:val="0"/>
          <w:sz w:val="44"/>
          <w:szCs w:val="44"/>
        </w:rPr>
        <w:t>南通市突发事件预警信息发布管理办法</w:t>
      </w:r>
    </w:p>
    <w:p w14:paraId="38D68801" w14:textId="77777777" w:rsidR="001A0556" w:rsidRDefault="00000000">
      <w:pPr>
        <w:widowControl/>
        <w:topLinePunct/>
        <w:adjustRightInd w:val="0"/>
        <w:spacing w:line="580" w:lineRule="exact"/>
        <w:jc w:val="center"/>
        <w:textAlignment w:val="baseline"/>
        <w:rPr>
          <w:rFonts w:ascii="方正小标宋_GBK" w:eastAsia="方正小标宋_GBK" w:hAnsi="方正小标宋_GBK" w:cs="方正小标宋_GBK"/>
          <w:snapToGrid w:val="0"/>
          <w:color w:val="000000"/>
          <w:spacing w:val="5"/>
          <w:kern w:val="0"/>
          <w:sz w:val="44"/>
          <w:szCs w:val="44"/>
        </w:rPr>
      </w:pPr>
      <w:r>
        <w:rPr>
          <w:rFonts w:ascii="方正仿宋_GBK" w:eastAsia="方正仿宋_GBK" w:hAnsi="方正仿宋_GBK" w:cs="方正仿宋_GBK" w:hint="eastAsia"/>
          <w:snapToGrid w:val="0"/>
          <w:color w:val="000000"/>
          <w:spacing w:val="5"/>
          <w:kern w:val="0"/>
          <w:szCs w:val="32"/>
        </w:rPr>
        <w:t>（征求意见稿）</w:t>
      </w:r>
    </w:p>
    <w:p w14:paraId="192C607D" w14:textId="77777777" w:rsidR="001A0556" w:rsidRDefault="001A0556">
      <w:pPr>
        <w:widowControl/>
        <w:topLinePunct/>
        <w:adjustRightInd w:val="0"/>
        <w:spacing w:line="580" w:lineRule="exact"/>
        <w:jc w:val="center"/>
        <w:textAlignment w:val="baseline"/>
        <w:rPr>
          <w:rFonts w:ascii="方正黑体_GBK" w:eastAsia="方正黑体_GBK" w:hAnsi="方正黑体_GBK" w:cs="方正黑体_GBK"/>
          <w:snapToGrid w:val="0"/>
          <w:color w:val="000000"/>
          <w:spacing w:val="-4"/>
          <w:kern w:val="0"/>
          <w:szCs w:val="32"/>
        </w:rPr>
      </w:pPr>
    </w:p>
    <w:p w14:paraId="567E51E2" w14:textId="77777777" w:rsidR="001A0556" w:rsidRDefault="00000000">
      <w:pPr>
        <w:widowControl/>
        <w:topLinePunct/>
        <w:adjustRightInd w:val="0"/>
        <w:spacing w:line="580" w:lineRule="exact"/>
        <w:jc w:val="center"/>
        <w:textAlignment w:val="baseline"/>
        <w:rPr>
          <w:rFonts w:ascii="方正黑体_GBK" w:eastAsia="方正黑体_GBK" w:hAnsi="方正黑体_GBK" w:cs="方正黑体_GBK"/>
          <w:snapToGrid w:val="0"/>
          <w:color w:val="000000"/>
          <w:spacing w:val="-4"/>
          <w:kern w:val="0"/>
          <w:szCs w:val="32"/>
        </w:rPr>
      </w:pPr>
      <w:r>
        <w:rPr>
          <w:rFonts w:ascii="方正黑体_GBK" w:eastAsia="方正黑体_GBK" w:hAnsi="方正黑体_GBK" w:cs="方正黑体_GBK" w:hint="eastAsia"/>
          <w:snapToGrid w:val="0"/>
          <w:color w:val="000000"/>
          <w:spacing w:val="-4"/>
          <w:kern w:val="0"/>
          <w:szCs w:val="32"/>
        </w:rPr>
        <w:t>第一章    总</w:t>
      </w:r>
      <w:r>
        <w:rPr>
          <w:rFonts w:ascii="方正黑体_GBK" w:eastAsia="方正黑体_GBK" w:hAnsi="方正黑体_GBK" w:cs="方正黑体_GBK" w:hint="eastAsia"/>
          <w:snapToGrid w:val="0"/>
          <w:color w:val="000000"/>
          <w:spacing w:val="23"/>
          <w:kern w:val="0"/>
          <w:szCs w:val="32"/>
        </w:rPr>
        <w:t xml:space="preserve">  </w:t>
      </w:r>
      <w:r>
        <w:rPr>
          <w:rFonts w:ascii="方正黑体_GBK" w:eastAsia="方正黑体_GBK" w:hAnsi="方正黑体_GBK" w:cs="方正黑体_GBK" w:hint="eastAsia"/>
          <w:snapToGrid w:val="0"/>
          <w:color w:val="000000"/>
          <w:spacing w:val="-4"/>
          <w:kern w:val="0"/>
          <w:szCs w:val="32"/>
        </w:rPr>
        <w:t>则</w:t>
      </w:r>
    </w:p>
    <w:p w14:paraId="471826F7" w14:textId="77777777" w:rsidR="001A0556" w:rsidRDefault="001A0556">
      <w:pPr>
        <w:widowControl/>
        <w:topLinePunct/>
        <w:adjustRightInd w:val="0"/>
        <w:spacing w:before="133"/>
        <w:jc w:val="left"/>
        <w:textAlignment w:val="baseline"/>
        <w:rPr>
          <w:rFonts w:ascii="方正黑体_GBK" w:eastAsia="方正黑体_GBK" w:hAnsi="方正黑体_GBK" w:cs="方正黑体_GBK"/>
          <w:snapToGrid w:val="0"/>
          <w:color w:val="000000"/>
          <w:spacing w:val="-4"/>
          <w:kern w:val="0"/>
          <w:szCs w:val="32"/>
        </w:rPr>
      </w:pPr>
    </w:p>
    <w:p w14:paraId="049B9FBC" w14:textId="77777777" w:rsidR="001A0556" w:rsidRDefault="00000000">
      <w:pPr>
        <w:widowControl/>
        <w:topLinePunct/>
        <w:adjustRightInd w:val="0"/>
        <w:spacing w:line="580" w:lineRule="exact"/>
        <w:ind w:firstLine="658"/>
        <w:jc w:val="left"/>
        <w:textAlignment w:val="baseline"/>
        <w:rPr>
          <w:rFonts w:ascii="方正仿宋_GBK" w:eastAsia="方正仿宋_GBK" w:hAnsi="方正仿宋_GBK" w:cs="方正仿宋_GBK"/>
          <w:snapToGrid w:val="0"/>
          <w:color w:val="000000"/>
          <w:kern w:val="0"/>
          <w:szCs w:val="32"/>
        </w:rPr>
      </w:pPr>
      <w:r>
        <w:rPr>
          <w:rFonts w:ascii="方正仿宋_GBK" w:eastAsia="方正仿宋_GBK" w:hAnsi="方正仿宋_GBK" w:cs="方正仿宋_GBK" w:hint="eastAsia"/>
          <w:b/>
          <w:bCs/>
          <w:snapToGrid w:val="0"/>
          <w:color w:val="000000"/>
          <w:spacing w:val="8"/>
          <w:kern w:val="0"/>
          <w:szCs w:val="32"/>
        </w:rPr>
        <w:t>第一条</w:t>
      </w:r>
      <w:r>
        <w:rPr>
          <w:rFonts w:ascii="方正仿宋_GBK" w:eastAsia="方正仿宋_GBK" w:hAnsi="方正仿宋_GBK" w:cs="方正仿宋_GBK" w:hint="eastAsia"/>
          <w:snapToGrid w:val="0"/>
          <w:color w:val="000000"/>
          <w:spacing w:val="35"/>
          <w:kern w:val="0"/>
          <w:szCs w:val="32"/>
        </w:rPr>
        <w:t xml:space="preserve"> </w:t>
      </w:r>
      <w:r>
        <w:rPr>
          <w:rFonts w:ascii="方正仿宋_GBK" w:eastAsia="方正仿宋_GBK" w:hAnsi="方正仿宋_GBK" w:cs="方正仿宋_GBK" w:hint="eastAsia"/>
          <w:snapToGrid w:val="0"/>
          <w:color w:val="000000"/>
          <w:spacing w:val="8"/>
          <w:kern w:val="0"/>
          <w:szCs w:val="32"/>
        </w:rPr>
        <w:t>为规范突发事件预警信息（以下简称预警信息</w:t>
      </w:r>
      <w:r>
        <w:rPr>
          <w:rFonts w:ascii="方正仿宋_GBK" w:eastAsia="方正仿宋_GBK" w:hAnsi="方正仿宋_GBK" w:cs="方正仿宋_GBK" w:hint="eastAsia"/>
          <w:snapToGrid w:val="0"/>
          <w:color w:val="000000"/>
          <w:spacing w:val="-152"/>
          <w:kern w:val="0"/>
          <w:szCs w:val="32"/>
        </w:rPr>
        <w:t xml:space="preserve"> </w:t>
      </w:r>
      <w:r>
        <w:rPr>
          <w:rFonts w:ascii="方正仿宋_GBK" w:eastAsia="方正仿宋_GBK" w:hAnsi="方正仿宋_GBK" w:cs="方正仿宋_GBK" w:hint="eastAsia"/>
          <w:snapToGrid w:val="0"/>
          <w:color w:val="000000"/>
          <w:spacing w:val="8"/>
          <w:kern w:val="0"/>
          <w:szCs w:val="32"/>
        </w:rPr>
        <w:t>）</w:t>
      </w:r>
      <w:r>
        <w:rPr>
          <w:rFonts w:ascii="方正仿宋_GBK" w:eastAsia="方正仿宋_GBK" w:hAnsi="方正仿宋_GBK" w:cs="方正仿宋_GBK" w:hint="eastAsia"/>
          <w:snapToGrid w:val="0"/>
          <w:color w:val="000000"/>
          <w:spacing w:val="-128"/>
          <w:kern w:val="0"/>
          <w:szCs w:val="32"/>
        </w:rPr>
        <w:t xml:space="preserve"> </w:t>
      </w:r>
      <w:r>
        <w:rPr>
          <w:rFonts w:ascii="方正仿宋_GBK" w:eastAsia="方正仿宋_GBK" w:hAnsi="方正仿宋_GBK" w:cs="方正仿宋_GBK" w:hint="eastAsia"/>
          <w:snapToGrid w:val="0"/>
          <w:color w:val="000000"/>
          <w:spacing w:val="10"/>
          <w:kern w:val="0"/>
          <w:szCs w:val="32"/>
        </w:rPr>
        <w:t>发布工作，</w:t>
      </w:r>
      <w:r>
        <w:rPr>
          <w:rFonts w:ascii="方正仿宋_GBK" w:eastAsia="方正仿宋_GBK" w:hAnsi="方正仿宋_GBK" w:cs="方正仿宋_GBK" w:hint="eastAsia"/>
          <w:snapToGrid w:val="0"/>
          <w:color w:val="000000"/>
          <w:spacing w:val="-136"/>
          <w:kern w:val="0"/>
          <w:szCs w:val="32"/>
        </w:rPr>
        <w:t xml:space="preserve"> </w:t>
      </w:r>
      <w:r>
        <w:rPr>
          <w:rFonts w:ascii="方正仿宋_GBK" w:eastAsia="方正仿宋_GBK" w:hAnsi="方正仿宋_GBK" w:cs="方正仿宋_GBK" w:hint="eastAsia"/>
          <w:snapToGrid w:val="0"/>
          <w:color w:val="000000"/>
          <w:spacing w:val="10"/>
          <w:kern w:val="0"/>
          <w:szCs w:val="32"/>
        </w:rPr>
        <w:t>及时、准确、客观地向社会提供权威的预警信息</w:t>
      </w:r>
      <w:r>
        <w:rPr>
          <w:rFonts w:ascii="方正仿宋_GBK" w:eastAsia="方正仿宋_GBK" w:hAnsi="方正仿宋_GBK" w:cs="方正仿宋_GBK" w:hint="eastAsia"/>
          <w:snapToGrid w:val="0"/>
          <w:color w:val="000000"/>
          <w:spacing w:val="-151"/>
          <w:kern w:val="0"/>
          <w:szCs w:val="32"/>
        </w:rPr>
        <w:t xml:space="preserve"> </w:t>
      </w:r>
      <w:r>
        <w:rPr>
          <w:rFonts w:ascii="方正仿宋_GBK" w:eastAsia="方正仿宋_GBK" w:hAnsi="方正仿宋_GBK" w:cs="方正仿宋_GBK" w:hint="eastAsia"/>
          <w:snapToGrid w:val="0"/>
          <w:color w:val="000000"/>
          <w:spacing w:val="10"/>
          <w:kern w:val="0"/>
          <w:szCs w:val="32"/>
        </w:rPr>
        <w:t>，</w:t>
      </w:r>
      <w:r>
        <w:rPr>
          <w:rFonts w:ascii="方正仿宋_GBK" w:eastAsia="方正仿宋_GBK" w:hAnsi="方正仿宋_GBK" w:cs="方正仿宋_GBK" w:hint="eastAsia"/>
          <w:snapToGrid w:val="0"/>
          <w:color w:val="000000"/>
          <w:spacing w:val="-140"/>
          <w:kern w:val="0"/>
          <w:szCs w:val="32"/>
        </w:rPr>
        <w:t xml:space="preserve"> </w:t>
      </w:r>
      <w:r>
        <w:rPr>
          <w:rFonts w:ascii="方正仿宋_GBK" w:eastAsia="方正仿宋_GBK" w:hAnsi="方正仿宋_GBK" w:cs="方正仿宋_GBK" w:hint="eastAsia"/>
          <w:snapToGrid w:val="0"/>
          <w:color w:val="000000"/>
          <w:spacing w:val="5"/>
          <w:kern w:val="0"/>
          <w:szCs w:val="32"/>
        </w:rPr>
        <w:t>最大限度预防和减少突发事件发生及其造成的危害</w:t>
      </w:r>
      <w:r>
        <w:rPr>
          <w:rFonts w:ascii="方正仿宋_GBK" w:eastAsia="方正仿宋_GBK" w:hAnsi="方正仿宋_GBK" w:cs="方正仿宋_GBK" w:hint="eastAsia"/>
          <w:snapToGrid w:val="0"/>
          <w:color w:val="000000"/>
          <w:spacing w:val="-136"/>
          <w:kern w:val="0"/>
          <w:szCs w:val="32"/>
        </w:rPr>
        <w:t xml:space="preserve"> </w:t>
      </w:r>
      <w:r>
        <w:rPr>
          <w:rFonts w:ascii="方正仿宋_GBK" w:eastAsia="方正仿宋_GBK" w:hAnsi="方正仿宋_GBK" w:cs="方正仿宋_GBK" w:hint="eastAsia"/>
          <w:snapToGrid w:val="0"/>
          <w:color w:val="000000"/>
          <w:spacing w:val="5"/>
          <w:kern w:val="0"/>
          <w:szCs w:val="32"/>
        </w:rPr>
        <w:t>，保障人民群众生命财产安全</w:t>
      </w:r>
      <w:r>
        <w:rPr>
          <w:rFonts w:ascii="方正仿宋_GBK" w:eastAsia="方正仿宋_GBK" w:hAnsi="方正仿宋_GBK" w:cs="方正仿宋_GBK" w:hint="eastAsia"/>
          <w:snapToGrid w:val="0"/>
          <w:color w:val="000000"/>
          <w:spacing w:val="-148"/>
          <w:kern w:val="0"/>
          <w:szCs w:val="32"/>
        </w:rPr>
        <w:t xml:space="preserve"> </w:t>
      </w:r>
      <w:r>
        <w:rPr>
          <w:rFonts w:ascii="方正仿宋_GBK" w:eastAsia="方正仿宋_GBK" w:hAnsi="方正仿宋_GBK" w:cs="方正仿宋_GBK" w:hint="eastAsia"/>
          <w:snapToGrid w:val="0"/>
          <w:color w:val="000000"/>
          <w:spacing w:val="5"/>
          <w:kern w:val="0"/>
          <w:szCs w:val="32"/>
        </w:rPr>
        <w:t>，维护国家</w:t>
      </w:r>
      <w:r>
        <w:rPr>
          <w:rFonts w:ascii="方正仿宋_GBK" w:eastAsia="方正仿宋_GBK" w:hAnsi="方正仿宋_GBK" w:cs="方正仿宋_GBK" w:hint="eastAsia"/>
          <w:snapToGrid w:val="0"/>
          <w:spacing w:val="5"/>
          <w:kern w:val="0"/>
          <w:szCs w:val="32"/>
        </w:rPr>
        <w:t>安全和社会稳定</w:t>
      </w:r>
      <w:r>
        <w:rPr>
          <w:rFonts w:ascii="方正仿宋_GBK" w:eastAsia="方正仿宋_GBK" w:hAnsi="方正仿宋_GBK" w:cs="方正仿宋_GBK" w:hint="eastAsia"/>
          <w:snapToGrid w:val="0"/>
          <w:spacing w:val="-148"/>
          <w:kern w:val="0"/>
          <w:szCs w:val="32"/>
        </w:rPr>
        <w:t xml:space="preserve"> </w:t>
      </w:r>
      <w:r>
        <w:rPr>
          <w:rFonts w:ascii="方正仿宋_GBK" w:eastAsia="方正仿宋_GBK" w:hAnsi="方正仿宋_GBK" w:cs="方正仿宋_GBK" w:hint="eastAsia"/>
          <w:snapToGrid w:val="0"/>
          <w:spacing w:val="5"/>
          <w:kern w:val="0"/>
          <w:szCs w:val="32"/>
        </w:rPr>
        <w:t>，根据</w:t>
      </w:r>
      <w:r>
        <w:rPr>
          <w:rFonts w:ascii="方正仿宋_GBK" w:eastAsia="方正仿宋_GBK" w:hAnsi="方正仿宋_GBK" w:cs="方正仿宋_GBK" w:hint="eastAsia"/>
          <w:snapToGrid w:val="0"/>
          <w:color w:val="000000"/>
          <w:spacing w:val="5"/>
          <w:kern w:val="0"/>
          <w:szCs w:val="32"/>
        </w:rPr>
        <w:t>《中华人民共和国突发事件应对法》《中华人民共和国政府信息公开条例》《江苏省实施〈中华人民共和国突发事件应对法〉办法》《江苏省突发事</w:t>
      </w:r>
      <w:r>
        <w:rPr>
          <w:rFonts w:ascii="方正仿宋_GBK" w:eastAsia="方正仿宋_GBK" w:hAnsi="方正仿宋_GBK" w:cs="方正仿宋_GBK" w:hint="eastAsia"/>
          <w:snapToGrid w:val="0"/>
          <w:spacing w:val="5"/>
          <w:kern w:val="0"/>
          <w:szCs w:val="32"/>
        </w:rPr>
        <w:t>件预警信息发布管理办法》等有关规定</w:t>
      </w:r>
      <w:r>
        <w:rPr>
          <w:rFonts w:ascii="方正仿宋_GBK" w:eastAsia="方正仿宋_GBK" w:hAnsi="方正仿宋_GBK" w:cs="方正仿宋_GBK" w:hint="eastAsia"/>
          <w:snapToGrid w:val="0"/>
          <w:spacing w:val="-136"/>
          <w:kern w:val="0"/>
          <w:szCs w:val="32"/>
        </w:rPr>
        <w:t xml:space="preserve"> </w:t>
      </w:r>
      <w:r>
        <w:rPr>
          <w:rFonts w:ascii="方正仿宋_GBK" w:eastAsia="方正仿宋_GBK" w:hAnsi="方正仿宋_GBK" w:cs="方正仿宋_GBK" w:hint="eastAsia"/>
          <w:snapToGrid w:val="0"/>
          <w:spacing w:val="5"/>
          <w:kern w:val="0"/>
          <w:szCs w:val="32"/>
        </w:rPr>
        <w:t>，结合本市</w:t>
      </w:r>
      <w:r>
        <w:rPr>
          <w:rFonts w:ascii="方正仿宋_GBK" w:eastAsia="方正仿宋_GBK" w:hAnsi="方正仿宋_GBK" w:cs="方正仿宋_GBK" w:hint="eastAsia"/>
          <w:snapToGrid w:val="0"/>
          <w:color w:val="000000"/>
          <w:spacing w:val="5"/>
          <w:kern w:val="0"/>
          <w:szCs w:val="32"/>
        </w:rPr>
        <w:t>实际，</w:t>
      </w:r>
      <w:r>
        <w:rPr>
          <w:rFonts w:ascii="方正仿宋_GBK" w:eastAsia="方正仿宋_GBK" w:hAnsi="方正仿宋_GBK" w:cs="方正仿宋_GBK" w:hint="eastAsia"/>
          <w:snapToGrid w:val="0"/>
          <w:color w:val="000000"/>
          <w:spacing w:val="-126"/>
          <w:kern w:val="0"/>
          <w:szCs w:val="32"/>
        </w:rPr>
        <w:t xml:space="preserve"> </w:t>
      </w:r>
      <w:r>
        <w:rPr>
          <w:rFonts w:ascii="方正仿宋_GBK" w:eastAsia="方正仿宋_GBK" w:hAnsi="方正仿宋_GBK" w:cs="方正仿宋_GBK" w:hint="eastAsia"/>
          <w:snapToGrid w:val="0"/>
          <w:color w:val="000000"/>
          <w:spacing w:val="5"/>
          <w:kern w:val="0"/>
          <w:szCs w:val="32"/>
        </w:rPr>
        <w:t>制定本办法。</w:t>
      </w:r>
    </w:p>
    <w:p w14:paraId="614BA625" w14:textId="77777777" w:rsidR="001A0556" w:rsidRDefault="00000000">
      <w:pPr>
        <w:widowControl/>
        <w:topLinePunct/>
        <w:adjustRightInd w:val="0"/>
        <w:spacing w:line="580" w:lineRule="exact"/>
        <w:ind w:firstLine="659"/>
        <w:jc w:val="left"/>
        <w:textAlignment w:val="baseline"/>
        <w:rPr>
          <w:rFonts w:ascii="方正仿宋_GBK" w:eastAsia="方正仿宋_GBK" w:hAnsi="方正仿宋_GBK" w:cs="方正仿宋_GBK"/>
          <w:snapToGrid w:val="0"/>
          <w:color w:val="000000"/>
          <w:spacing w:val="5"/>
          <w:kern w:val="0"/>
          <w:szCs w:val="32"/>
        </w:rPr>
      </w:pPr>
      <w:r>
        <w:rPr>
          <w:rFonts w:ascii="方正仿宋_GBK" w:eastAsia="方正仿宋_GBK" w:hAnsi="方正仿宋_GBK" w:cs="方正仿宋_GBK" w:hint="eastAsia"/>
          <w:b/>
          <w:bCs/>
          <w:snapToGrid w:val="0"/>
          <w:color w:val="000000"/>
          <w:spacing w:val="3"/>
          <w:kern w:val="0"/>
          <w:szCs w:val="32"/>
        </w:rPr>
        <w:t>第二条</w:t>
      </w:r>
      <w:r>
        <w:rPr>
          <w:rFonts w:ascii="方正仿宋_GBK" w:eastAsia="方正仿宋_GBK" w:hAnsi="方正仿宋_GBK" w:cs="方正仿宋_GBK" w:hint="eastAsia"/>
          <w:snapToGrid w:val="0"/>
          <w:color w:val="000000"/>
          <w:spacing w:val="29"/>
          <w:kern w:val="0"/>
          <w:szCs w:val="32"/>
        </w:rPr>
        <w:t xml:space="preserve"> </w:t>
      </w:r>
      <w:r>
        <w:rPr>
          <w:rFonts w:ascii="方正仿宋_GBK" w:eastAsia="方正仿宋_GBK" w:hAnsi="方正仿宋_GBK" w:cs="方正仿宋_GBK" w:hint="eastAsia"/>
          <w:snapToGrid w:val="0"/>
          <w:color w:val="000000"/>
          <w:spacing w:val="3"/>
          <w:kern w:val="0"/>
          <w:szCs w:val="32"/>
        </w:rPr>
        <w:t>在本市行政区域内向社会发布预警信息</w:t>
      </w:r>
      <w:r>
        <w:rPr>
          <w:rFonts w:ascii="方正仿宋_GBK" w:eastAsia="方正仿宋_GBK" w:hAnsi="方正仿宋_GBK" w:cs="方正仿宋_GBK" w:hint="eastAsia"/>
          <w:snapToGrid w:val="0"/>
          <w:color w:val="000000"/>
          <w:spacing w:val="-152"/>
          <w:kern w:val="0"/>
          <w:szCs w:val="32"/>
        </w:rPr>
        <w:t xml:space="preserve"> </w:t>
      </w:r>
      <w:r>
        <w:rPr>
          <w:rFonts w:ascii="方正仿宋_GBK" w:eastAsia="方正仿宋_GBK" w:hAnsi="方正仿宋_GBK" w:cs="方正仿宋_GBK" w:hint="eastAsia"/>
          <w:snapToGrid w:val="0"/>
          <w:color w:val="000000"/>
          <w:spacing w:val="3"/>
          <w:kern w:val="0"/>
          <w:szCs w:val="32"/>
        </w:rPr>
        <w:t>，应遵守</w:t>
      </w:r>
      <w:r>
        <w:rPr>
          <w:rFonts w:ascii="方正仿宋_GBK" w:eastAsia="方正仿宋_GBK" w:hAnsi="方正仿宋_GBK" w:cs="方正仿宋_GBK" w:hint="eastAsia"/>
          <w:snapToGrid w:val="0"/>
          <w:color w:val="000000"/>
          <w:spacing w:val="-140"/>
          <w:kern w:val="0"/>
          <w:szCs w:val="32"/>
        </w:rPr>
        <w:t xml:space="preserve"> </w:t>
      </w:r>
      <w:r>
        <w:rPr>
          <w:rFonts w:ascii="方正仿宋_GBK" w:eastAsia="方正仿宋_GBK" w:hAnsi="方正仿宋_GBK" w:cs="方正仿宋_GBK" w:hint="eastAsia"/>
          <w:snapToGrid w:val="0"/>
          <w:color w:val="000000"/>
          <w:spacing w:val="9"/>
          <w:kern w:val="0"/>
          <w:szCs w:val="32"/>
        </w:rPr>
        <w:t>本办法。法律</w:t>
      </w:r>
      <w:r>
        <w:rPr>
          <w:rFonts w:ascii="方正仿宋_GBK" w:eastAsia="方正仿宋_GBK" w:hAnsi="方正仿宋_GBK" w:cs="方正仿宋_GBK" w:hint="eastAsia"/>
          <w:snapToGrid w:val="0"/>
          <w:color w:val="000000"/>
          <w:spacing w:val="5"/>
          <w:kern w:val="0"/>
          <w:szCs w:val="32"/>
        </w:rPr>
        <w:t>、法规、规章和上级行政规范性文件另有规定的，从其规定。</w:t>
      </w:r>
    </w:p>
    <w:p w14:paraId="2E31B1C9" w14:textId="77777777" w:rsidR="001A0556" w:rsidRDefault="00000000">
      <w:pPr>
        <w:widowControl/>
        <w:topLinePunct/>
        <w:adjustRightInd w:val="0"/>
        <w:spacing w:line="580" w:lineRule="exact"/>
        <w:ind w:firstLine="656"/>
        <w:jc w:val="left"/>
        <w:textAlignment w:val="baseline"/>
        <w:rPr>
          <w:rFonts w:ascii="方正仿宋_GBK" w:eastAsia="方正仿宋_GBK" w:hAnsi="方正仿宋_GBK" w:cs="方正仿宋_GBK"/>
          <w:snapToGrid w:val="0"/>
          <w:color w:val="000000"/>
          <w:kern w:val="0"/>
          <w:szCs w:val="32"/>
        </w:rPr>
      </w:pPr>
      <w:r>
        <w:rPr>
          <w:rFonts w:ascii="方正仿宋_GBK" w:eastAsia="方正仿宋_GBK" w:hAnsi="方正仿宋_GBK" w:cs="方正仿宋_GBK" w:hint="eastAsia"/>
          <w:b/>
          <w:bCs/>
          <w:snapToGrid w:val="0"/>
          <w:color w:val="000000"/>
          <w:spacing w:val="8"/>
          <w:kern w:val="0"/>
          <w:szCs w:val="32"/>
        </w:rPr>
        <w:t>第三条</w:t>
      </w:r>
      <w:r>
        <w:rPr>
          <w:rFonts w:ascii="方正仿宋_GBK" w:eastAsia="方正仿宋_GBK" w:hAnsi="方正仿宋_GBK" w:cs="方正仿宋_GBK" w:hint="eastAsia"/>
          <w:snapToGrid w:val="0"/>
          <w:color w:val="000000"/>
          <w:spacing w:val="22"/>
          <w:kern w:val="0"/>
          <w:szCs w:val="32"/>
        </w:rPr>
        <w:t xml:space="preserve"> </w:t>
      </w:r>
      <w:r>
        <w:rPr>
          <w:rFonts w:ascii="方正仿宋_GBK" w:eastAsia="方正仿宋_GBK" w:hAnsi="方正仿宋_GBK" w:cs="方正仿宋_GBK" w:hint="eastAsia"/>
          <w:snapToGrid w:val="0"/>
          <w:color w:val="000000"/>
          <w:spacing w:val="8"/>
          <w:kern w:val="0"/>
          <w:szCs w:val="32"/>
        </w:rPr>
        <w:t>本办法所称预警信息，</w:t>
      </w:r>
      <w:r>
        <w:rPr>
          <w:rFonts w:ascii="方正仿宋_GBK" w:eastAsia="方正仿宋_GBK" w:hAnsi="方正仿宋_GBK" w:cs="方正仿宋_GBK" w:hint="eastAsia"/>
          <w:snapToGrid w:val="0"/>
          <w:color w:val="000000"/>
          <w:spacing w:val="-134"/>
          <w:kern w:val="0"/>
          <w:szCs w:val="32"/>
        </w:rPr>
        <w:t xml:space="preserve"> </w:t>
      </w:r>
      <w:r>
        <w:rPr>
          <w:rFonts w:ascii="方正仿宋_GBK" w:eastAsia="方正仿宋_GBK" w:hAnsi="方正仿宋_GBK" w:cs="方正仿宋_GBK" w:hint="eastAsia"/>
          <w:snapToGrid w:val="0"/>
          <w:color w:val="000000"/>
          <w:spacing w:val="8"/>
          <w:kern w:val="0"/>
          <w:szCs w:val="32"/>
        </w:rPr>
        <w:t>是指发生或者可能发生</w:t>
      </w:r>
      <w:r>
        <w:rPr>
          <w:rFonts w:ascii="方正仿宋_GBK" w:eastAsia="方正仿宋_GBK" w:hAnsi="方正仿宋_GBK" w:cs="方正仿宋_GBK" w:hint="eastAsia"/>
          <w:snapToGrid w:val="0"/>
          <w:color w:val="000000"/>
          <w:spacing w:val="-152"/>
          <w:kern w:val="0"/>
          <w:szCs w:val="32"/>
        </w:rPr>
        <w:t xml:space="preserve"> </w:t>
      </w:r>
      <w:r>
        <w:rPr>
          <w:rFonts w:ascii="方正仿宋_GBK" w:eastAsia="方正仿宋_GBK" w:hAnsi="方正仿宋_GBK" w:cs="方正仿宋_GBK" w:hint="eastAsia"/>
          <w:snapToGrid w:val="0"/>
          <w:color w:val="000000"/>
          <w:spacing w:val="8"/>
          <w:kern w:val="0"/>
          <w:szCs w:val="32"/>
        </w:rPr>
        <w:t>，</w:t>
      </w:r>
      <w:r>
        <w:rPr>
          <w:rFonts w:ascii="方正仿宋_GBK" w:eastAsia="方正仿宋_GBK" w:hAnsi="方正仿宋_GBK" w:cs="方正仿宋_GBK" w:hint="eastAsia"/>
          <w:snapToGrid w:val="0"/>
          <w:color w:val="000000"/>
          <w:spacing w:val="-140"/>
          <w:kern w:val="0"/>
          <w:szCs w:val="32"/>
        </w:rPr>
        <w:t xml:space="preserve"> </w:t>
      </w:r>
      <w:r>
        <w:rPr>
          <w:rFonts w:ascii="方正仿宋_GBK" w:eastAsia="方正仿宋_GBK" w:hAnsi="方正仿宋_GBK" w:cs="方正仿宋_GBK" w:hint="eastAsia"/>
          <w:snapToGrid w:val="0"/>
          <w:color w:val="000000"/>
          <w:spacing w:val="3"/>
          <w:kern w:val="0"/>
          <w:szCs w:val="32"/>
        </w:rPr>
        <w:t>造成或者可能造成严重社会危害</w:t>
      </w:r>
      <w:r>
        <w:rPr>
          <w:rFonts w:ascii="方正仿宋_GBK" w:eastAsia="方正仿宋_GBK" w:hAnsi="方正仿宋_GBK" w:cs="方正仿宋_GBK" w:hint="eastAsia"/>
          <w:snapToGrid w:val="0"/>
          <w:color w:val="000000"/>
          <w:spacing w:val="-132"/>
          <w:kern w:val="0"/>
          <w:szCs w:val="32"/>
        </w:rPr>
        <w:t xml:space="preserve"> </w:t>
      </w:r>
      <w:r>
        <w:rPr>
          <w:rFonts w:ascii="方正仿宋_GBK" w:eastAsia="方正仿宋_GBK" w:hAnsi="方正仿宋_GBK" w:cs="方正仿宋_GBK" w:hint="eastAsia"/>
          <w:snapToGrid w:val="0"/>
          <w:color w:val="000000"/>
          <w:spacing w:val="3"/>
          <w:kern w:val="0"/>
          <w:szCs w:val="32"/>
        </w:rPr>
        <w:t>，可以预警的自然灾害</w:t>
      </w:r>
      <w:r>
        <w:rPr>
          <w:rFonts w:ascii="方正仿宋_GBK" w:eastAsia="方正仿宋_GBK" w:hAnsi="方正仿宋_GBK" w:cs="方正仿宋_GBK" w:hint="eastAsia"/>
          <w:snapToGrid w:val="0"/>
          <w:color w:val="000000"/>
          <w:spacing w:val="-114"/>
          <w:kern w:val="0"/>
          <w:szCs w:val="32"/>
        </w:rPr>
        <w:t xml:space="preserve"> </w:t>
      </w:r>
      <w:r>
        <w:rPr>
          <w:rFonts w:ascii="方正仿宋_GBK" w:eastAsia="方正仿宋_GBK" w:hAnsi="方正仿宋_GBK" w:cs="方正仿宋_GBK" w:hint="eastAsia"/>
          <w:snapToGrid w:val="0"/>
          <w:color w:val="000000"/>
          <w:spacing w:val="3"/>
          <w:kern w:val="0"/>
          <w:szCs w:val="32"/>
        </w:rPr>
        <w:t>、事故</w:t>
      </w:r>
      <w:r>
        <w:rPr>
          <w:rFonts w:ascii="方正仿宋_GBK" w:eastAsia="方正仿宋_GBK" w:hAnsi="方正仿宋_GBK" w:cs="方正仿宋_GBK" w:hint="eastAsia"/>
          <w:snapToGrid w:val="0"/>
          <w:color w:val="000000"/>
          <w:spacing w:val="8"/>
          <w:kern w:val="0"/>
          <w:szCs w:val="32"/>
        </w:rPr>
        <w:t>灾难等信息。</w:t>
      </w:r>
    </w:p>
    <w:p w14:paraId="437E256A" w14:textId="77777777" w:rsidR="001A0556" w:rsidRDefault="00000000">
      <w:pPr>
        <w:widowControl/>
        <w:topLinePunct/>
        <w:adjustRightInd w:val="0"/>
        <w:spacing w:line="580" w:lineRule="exact"/>
        <w:ind w:firstLine="637"/>
        <w:jc w:val="left"/>
        <w:textAlignment w:val="baseline"/>
        <w:rPr>
          <w:rFonts w:ascii="方正仿宋_GBK" w:eastAsia="方正仿宋_GBK" w:hAnsi="方正仿宋_GBK" w:cs="方正仿宋_GBK"/>
          <w:snapToGrid w:val="0"/>
          <w:spacing w:val="3"/>
          <w:kern w:val="0"/>
          <w:szCs w:val="32"/>
        </w:rPr>
      </w:pPr>
      <w:r>
        <w:rPr>
          <w:rFonts w:ascii="方正仿宋_GBK" w:eastAsia="方正仿宋_GBK" w:hAnsi="方正仿宋_GBK" w:cs="方正仿宋_GBK" w:hint="eastAsia"/>
          <w:snapToGrid w:val="0"/>
          <w:spacing w:val="3"/>
          <w:kern w:val="0"/>
          <w:szCs w:val="32"/>
        </w:rPr>
        <w:t>公共卫生事件、社会安全事件的预警信息发布可参照本办法实行。</w:t>
      </w:r>
    </w:p>
    <w:p w14:paraId="596E3297" w14:textId="77777777" w:rsidR="001A0556" w:rsidRDefault="001A0556">
      <w:pPr>
        <w:widowControl/>
        <w:topLinePunct/>
        <w:adjustRightInd w:val="0"/>
        <w:spacing w:line="580" w:lineRule="exact"/>
        <w:ind w:firstLine="637"/>
        <w:jc w:val="left"/>
        <w:textAlignment w:val="baseline"/>
        <w:rPr>
          <w:rFonts w:ascii="方正仿宋_GBK" w:eastAsia="方正仿宋_GBK" w:hAnsi="方正仿宋_GBK" w:cs="方正仿宋_GBK"/>
          <w:snapToGrid w:val="0"/>
          <w:spacing w:val="3"/>
          <w:kern w:val="0"/>
          <w:szCs w:val="32"/>
        </w:rPr>
      </w:pPr>
    </w:p>
    <w:p w14:paraId="7397B7F3" w14:textId="77777777" w:rsidR="001A0556" w:rsidRDefault="00000000">
      <w:pPr>
        <w:widowControl/>
        <w:topLinePunct/>
        <w:adjustRightInd w:val="0"/>
        <w:spacing w:line="580" w:lineRule="exact"/>
        <w:jc w:val="center"/>
        <w:textAlignment w:val="baseline"/>
        <w:rPr>
          <w:rFonts w:ascii="方正黑体_GBK" w:eastAsia="方正黑体_GBK" w:hAnsi="方正黑体_GBK" w:cs="方正黑体_GBK"/>
          <w:snapToGrid w:val="0"/>
          <w:color w:val="000000"/>
          <w:spacing w:val="-4"/>
          <w:kern w:val="0"/>
          <w:szCs w:val="32"/>
        </w:rPr>
      </w:pPr>
      <w:r>
        <w:rPr>
          <w:rFonts w:ascii="方正黑体_GBK" w:eastAsia="方正黑体_GBK" w:hAnsi="方正黑体_GBK" w:cs="方正黑体_GBK" w:hint="eastAsia"/>
          <w:snapToGrid w:val="0"/>
          <w:color w:val="000000"/>
          <w:spacing w:val="-4"/>
          <w:kern w:val="0"/>
          <w:szCs w:val="32"/>
        </w:rPr>
        <w:lastRenderedPageBreak/>
        <w:t>第二章    预警信息发布原则与内容</w:t>
      </w:r>
    </w:p>
    <w:p w14:paraId="1E78D11A" w14:textId="77777777" w:rsidR="001A0556" w:rsidRDefault="001A0556">
      <w:pPr>
        <w:widowControl/>
        <w:topLinePunct/>
        <w:adjustRightInd w:val="0"/>
        <w:spacing w:line="580" w:lineRule="exact"/>
        <w:jc w:val="center"/>
        <w:textAlignment w:val="baseline"/>
        <w:rPr>
          <w:rFonts w:ascii="方正黑体_GBK" w:eastAsia="方正黑体_GBK" w:hAnsi="方正黑体_GBK" w:cs="方正黑体_GBK"/>
          <w:snapToGrid w:val="0"/>
          <w:color w:val="000000"/>
          <w:spacing w:val="-4"/>
          <w:kern w:val="0"/>
          <w:szCs w:val="32"/>
        </w:rPr>
      </w:pPr>
    </w:p>
    <w:p w14:paraId="1BFA949C" w14:textId="77777777" w:rsidR="001A0556" w:rsidRDefault="00000000">
      <w:pPr>
        <w:widowControl/>
        <w:topLinePunct/>
        <w:adjustRightInd w:val="0"/>
        <w:spacing w:line="580" w:lineRule="exact"/>
        <w:ind w:firstLineChars="200" w:firstLine="674"/>
        <w:jc w:val="left"/>
        <w:textAlignment w:val="baseline"/>
        <w:rPr>
          <w:rFonts w:ascii="方正仿宋_GBK" w:eastAsia="方正仿宋_GBK" w:hAnsi="方正仿宋_GBK" w:cs="方正仿宋_GBK"/>
          <w:snapToGrid w:val="0"/>
          <w:color w:val="000000"/>
          <w:spacing w:val="8"/>
          <w:kern w:val="0"/>
          <w:szCs w:val="32"/>
        </w:rPr>
      </w:pPr>
      <w:r>
        <w:rPr>
          <w:rFonts w:ascii="方正仿宋_GBK" w:eastAsia="方正仿宋_GBK" w:hAnsi="方正仿宋_GBK" w:cs="方正仿宋_GBK" w:hint="eastAsia"/>
          <w:b/>
          <w:bCs/>
          <w:snapToGrid w:val="0"/>
          <w:color w:val="000000"/>
          <w:spacing w:val="8"/>
          <w:kern w:val="0"/>
          <w:szCs w:val="32"/>
        </w:rPr>
        <w:t>第四条</w:t>
      </w:r>
      <w:r>
        <w:rPr>
          <w:rFonts w:ascii="方正仿宋_GBK" w:eastAsia="方正仿宋_GBK" w:hAnsi="方正仿宋_GBK" w:cs="方正仿宋_GBK" w:hint="eastAsia"/>
          <w:snapToGrid w:val="0"/>
          <w:color w:val="000000"/>
          <w:spacing w:val="8"/>
          <w:kern w:val="0"/>
          <w:szCs w:val="32"/>
        </w:rPr>
        <w:t xml:space="preserve"> 预警信息发布工作应遵循“以人为本、预防为主，统一领导、综合协调，分类管理、分级预警，及时无偿、规范发布、谁发布谁负责”的原则。</w:t>
      </w:r>
    </w:p>
    <w:p w14:paraId="7723E70E" w14:textId="77777777" w:rsidR="001A0556" w:rsidRDefault="00000000">
      <w:pPr>
        <w:widowControl/>
        <w:topLinePunct/>
        <w:adjustRightInd w:val="0"/>
        <w:spacing w:line="580" w:lineRule="exact"/>
        <w:ind w:firstLineChars="200" w:firstLine="674"/>
        <w:jc w:val="left"/>
        <w:textAlignment w:val="baseline"/>
        <w:rPr>
          <w:rFonts w:ascii="方正仿宋_GBK" w:eastAsia="方正仿宋_GBK" w:hAnsi="方正仿宋_GBK" w:cs="方正仿宋_GBK"/>
          <w:snapToGrid w:val="0"/>
          <w:color w:val="000000"/>
          <w:spacing w:val="8"/>
          <w:kern w:val="0"/>
          <w:szCs w:val="32"/>
        </w:rPr>
      </w:pPr>
      <w:r>
        <w:rPr>
          <w:rFonts w:ascii="方正仿宋_GBK" w:eastAsia="方正仿宋_GBK" w:hAnsi="方正仿宋_GBK" w:cs="方正仿宋_GBK" w:hint="eastAsia"/>
          <w:b/>
          <w:bCs/>
          <w:snapToGrid w:val="0"/>
          <w:color w:val="000000"/>
          <w:spacing w:val="8"/>
          <w:kern w:val="0"/>
          <w:szCs w:val="32"/>
        </w:rPr>
        <w:t>第五条</w:t>
      </w:r>
      <w:r>
        <w:rPr>
          <w:rFonts w:ascii="方正仿宋_GBK" w:eastAsia="方正仿宋_GBK" w:hAnsi="方正仿宋_GBK" w:cs="方正仿宋_GBK" w:hint="eastAsia"/>
          <w:snapToGrid w:val="0"/>
          <w:color w:val="000000"/>
          <w:spacing w:val="8"/>
          <w:kern w:val="0"/>
          <w:szCs w:val="32"/>
        </w:rPr>
        <w:t xml:space="preserve"> 预警信息要素包括发布单位、发布时间、突发事件的类别、起始时间、可能影响的范围、预警级别、警示事项、事态发展、相关措施、咨询电话等内容。</w:t>
      </w:r>
    </w:p>
    <w:p w14:paraId="376401BE" w14:textId="77777777" w:rsidR="001A0556" w:rsidRDefault="00000000">
      <w:pPr>
        <w:widowControl/>
        <w:topLinePunct/>
        <w:adjustRightInd w:val="0"/>
        <w:spacing w:line="580" w:lineRule="exact"/>
        <w:ind w:firstLineChars="200" w:firstLine="674"/>
        <w:jc w:val="left"/>
        <w:textAlignment w:val="baseline"/>
        <w:rPr>
          <w:rFonts w:ascii="方正仿宋_GBK" w:eastAsia="方正仿宋_GBK" w:hAnsi="方正仿宋_GBK" w:cs="方正仿宋_GBK"/>
          <w:snapToGrid w:val="0"/>
          <w:spacing w:val="8"/>
          <w:kern w:val="0"/>
          <w:szCs w:val="32"/>
        </w:rPr>
      </w:pPr>
      <w:r>
        <w:rPr>
          <w:rFonts w:ascii="方正仿宋_GBK" w:eastAsia="方正仿宋_GBK" w:hAnsi="方正仿宋_GBK" w:cs="方正仿宋_GBK" w:hint="eastAsia"/>
          <w:b/>
          <w:bCs/>
          <w:snapToGrid w:val="0"/>
          <w:color w:val="000000"/>
          <w:spacing w:val="8"/>
          <w:kern w:val="0"/>
          <w:szCs w:val="32"/>
        </w:rPr>
        <w:t>第六条</w:t>
      </w:r>
      <w:r>
        <w:rPr>
          <w:rFonts w:ascii="方正仿宋_GBK" w:eastAsia="方正仿宋_GBK" w:hAnsi="方正仿宋_GBK" w:cs="方正仿宋_GBK" w:hint="eastAsia"/>
          <w:snapToGrid w:val="0"/>
          <w:color w:val="000000"/>
          <w:spacing w:val="8"/>
          <w:kern w:val="0"/>
          <w:szCs w:val="32"/>
        </w:rPr>
        <w:t xml:space="preserve"> </w:t>
      </w:r>
      <w:r>
        <w:rPr>
          <w:rFonts w:ascii="方正仿宋_GBK" w:eastAsia="方正仿宋_GBK" w:hAnsi="方正仿宋_GBK" w:cs="方正仿宋_GBK" w:hint="eastAsia"/>
          <w:snapToGrid w:val="0"/>
          <w:spacing w:val="8"/>
          <w:kern w:val="0"/>
          <w:szCs w:val="32"/>
        </w:rPr>
        <w:t>预警信息的级别，按照突发事件发生的紧急程度、发展势态和可能造成的危害程度分为一级、二级、三级和四级，分别用红色、橙色、黄色和蓝色标示，一级为最高级别。</w:t>
      </w:r>
    </w:p>
    <w:p w14:paraId="12A3A108" w14:textId="77777777" w:rsidR="001A0556" w:rsidRDefault="00000000">
      <w:pPr>
        <w:widowControl/>
        <w:topLinePunct/>
        <w:adjustRightInd w:val="0"/>
        <w:spacing w:line="580" w:lineRule="exact"/>
        <w:ind w:firstLineChars="200" w:firstLine="672"/>
        <w:jc w:val="left"/>
        <w:textAlignment w:val="baseline"/>
        <w:rPr>
          <w:rFonts w:ascii="方正仿宋_GBK" w:eastAsia="方正仿宋_GBK" w:hAnsi="方正仿宋_GBK" w:cs="方正仿宋_GBK"/>
          <w:snapToGrid w:val="0"/>
          <w:color w:val="000000"/>
          <w:spacing w:val="8"/>
          <w:kern w:val="0"/>
          <w:szCs w:val="32"/>
        </w:rPr>
      </w:pPr>
      <w:r>
        <w:rPr>
          <w:rFonts w:ascii="方正仿宋_GBK" w:eastAsia="方正仿宋_GBK" w:hAnsi="方正仿宋_GBK" w:cs="方正仿宋_GBK" w:hint="eastAsia"/>
          <w:snapToGrid w:val="0"/>
          <w:color w:val="000000"/>
          <w:spacing w:val="8"/>
          <w:kern w:val="0"/>
          <w:szCs w:val="32"/>
        </w:rPr>
        <w:t>预警信息的分级按照《南通市突发事件总体应急预案（2020年修订版）》及各类突发事件专项应急预案的规定执行。</w:t>
      </w:r>
    </w:p>
    <w:p w14:paraId="2A655C91" w14:textId="77777777" w:rsidR="001A0556" w:rsidRDefault="00000000">
      <w:pPr>
        <w:widowControl/>
        <w:topLinePunct/>
        <w:adjustRightInd w:val="0"/>
        <w:spacing w:line="580" w:lineRule="exact"/>
        <w:ind w:firstLineChars="200" w:firstLine="672"/>
        <w:jc w:val="left"/>
        <w:textAlignment w:val="baseline"/>
        <w:rPr>
          <w:rFonts w:ascii="方正仿宋_GBK" w:eastAsia="方正仿宋_GBK" w:hAnsi="方正仿宋_GBK" w:cs="方正仿宋_GBK"/>
          <w:snapToGrid w:val="0"/>
          <w:color w:val="000000"/>
          <w:spacing w:val="8"/>
          <w:kern w:val="0"/>
          <w:szCs w:val="32"/>
        </w:rPr>
      </w:pPr>
      <w:r>
        <w:rPr>
          <w:rFonts w:ascii="方正仿宋_GBK" w:eastAsia="方正仿宋_GBK" w:hAnsi="方正仿宋_GBK" w:cs="方正仿宋_GBK" w:hint="eastAsia"/>
          <w:snapToGrid w:val="0"/>
          <w:color w:val="000000"/>
          <w:spacing w:val="8"/>
          <w:kern w:val="0"/>
          <w:szCs w:val="32"/>
        </w:rPr>
        <w:t>按照预案</w:t>
      </w:r>
      <w:proofErr w:type="gramStart"/>
      <w:r>
        <w:rPr>
          <w:rFonts w:ascii="方正仿宋_GBK" w:eastAsia="方正仿宋_GBK" w:hAnsi="方正仿宋_GBK" w:cs="方正仿宋_GBK" w:hint="eastAsia"/>
          <w:snapToGrid w:val="0"/>
          <w:color w:val="000000"/>
          <w:spacing w:val="8"/>
          <w:kern w:val="0"/>
          <w:szCs w:val="32"/>
        </w:rPr>
        <w:t>不</w:t>
      </w:r>
      <w:proofErr w:type="gramEnd"/>
      <w:r>
        <w:rPr>
          <w:rFonts w:ascii="方正仿宋_GBK" w:eastAsia="方正仿宋_GBK" w:hAnsi="方正仿宋_GBK" w:cs="方正仿宋_GBK" w:hint="eastAsia"/>
          <w:snapToGrid w:val="0"/>
          <w:color w:val="000000"/>
          <w:spacing w:val="8"/>
          <w:kern w:val="0"/>
          <w:szCs w:val="32"/>
        </w:rPr>
        <w:t>分级的预警信息，可以重要通告等形式通报社会。</w:t>
      </w:r>
    </w:p>
    <w:p w14:paraId="0D9CE40C" w14:textId="77777777" w:rsidR="001A0556" w:rsidRDefault="001A0556">
      <w:pPr>
        <w:widowControl/>
        <w:topLinePunct/>
        <w:adjustRightInd w:val="0"/>
        <w:spacing w:line="580" w:lineRule="exact"/>
        <w:jc w:val="left"/>
        <w:textAlignment w:val="baseline"/>
        <w:rPr>
          <w:rFonts w:ascii="Arial" w:eastAsia="Arial" w:hAnsi="Arial" w:cs="Arial"/>
          <w:snapToGrid w:val="0"/>
          <w:color w:val="000000"/>
          <w:kern w:val="0"/>
          <w:sz w:val="21"/>
          <w:szCs w:val="21"/>
        </w:rPr>
      </w:pPr>
    </w:p>
    <w:p w14:paraId="56E54AC5" w14:textId="77777777" w:rsidR="001A0556" w:rsidRDefault="00000000">
      <w:pPr>
        <w:widowControl/>
        <w:topLinePunct/>
        <w:adjustRightInd w:val="0"/>
        <w:spacing w:line="580" w:lineRule="exact"/>
        <w:jc w:val="center"/>
        <w:textAlignment w:val="baseline"/>
        <w:rPr>
          <w:rFonts w:ascii="方正黑体_GBK" w:eastAsia="方正黑体_GBK" w:hAnsi="方正黑体_GBK" w:cs="方正黑体_GBK"/>
          <w:snapToGrid w:val="0"/>
          <w:color w:val="000000"/>
          <w:spacing w:val="-4"/>
          <w:kern w:val="0"/>
          <w:szCs w:val="32"/>
        </w:rPr>
      </w:pPr>
      <w:r>
        <w:rPr>
          <w:rFonts w:ascii="方正黑体_GBK" w:eastAsia="方正黑体_GBK" w:hAnsi="方正黑体_GBK" w:cs="方正黑体_GBK" w:hint="eastAsia"/>
          <w:snapToGrid w:val="0"/>
          <w:color w:val="000000"/>
          <w:spacing w:val="-4"/>
          <w:kern w:val="0"/>
          <w:szCs w:val="32"/>
        </w:rPr>
        <w:t>第三章    预警信息发布职责分工</w:t>
      </w:r>
    </w:p>
    <w:p w14:paraId="35723A10" w14:textId="77777777" w:rsidR="001A0556" w:rsidRDefault="001A0556">
      <w:pPr>
        <w:widowControl/>
        <w:topLinePunct/>
        <w:adjustRightInd w:val="0"/>
        <w:spacing w:line="580" w:lineRule="exact"/>
        <w:jc w:val="left"/>
        <w:textAlignment w:val="baseline"/>
        <w:rPr>
          <w:rFonts w:ascii="方正黑体_GBK" w:eastAsia="方正黑体_GBK" w:hAnsi="方正黑体_GBK" w:cs="方正黑体_GBK"/>
          <w:snapToGrid w:val="0"/>
          <w:color w:val="000000"/>
          <w:spacing w:val="-4"/>
          <w:kern w:val="0"/>
          <w:szCs w:val="32"/>
        </w:rPr>
      </w:pPr>
    </w:p>
    <w:p w14:paraId="7A2A5120" w14:textId="77777777" w:rsidR="001A0556" w:rsidRDefault="00000000">
      <w:pPr>
        <w:widowControl/>
        <w:topLinePunct/>
        <w:adjustRightInd w:val="0"/>
        <w:spacing w:line="580" w:lineRule="exact"/>
        <w:ind w:firstLine="630"/>
        <w:jc w:val="left"/>
        <w:textAlignment w:val="baseline"/>
        <w:rPr>
          <w:rFonts w:ascii="方正仿宋_GBK" w:eastAsia="方正仿宋_GBK" w:hAnsi="方正仿宋_GBK" w:cs="方正仿宋_GBK"/>
          <w:snapToGrid w:val="0"/>
          <w:color w:val="FF0000"/>
          <w:kern w:val="0"/>
          <w:szCs w:val="32"/>
          <w:highlight w:val="yellow"/>
        </w:rPr>
      </w:pPr>
      <w:r>
        <w:rPr>
          <w:rFonts w:ascii="方正仿宋_GBK" w:eastAsia="方正仿宋_GBK" w:hAnsi="方正仿宋_GBK" w:cs="方正仿宋_GBK" w:hint="eastAsia"/>
          <w:b/>
          <w:bCs/>
          <w:snapToGrid w:val="0"/>
          <w:spacing w:val="9"/>
          <w:kern w:val="0"/>
          <w:szCs w:val="32"/>
        </w:rPr>
        <w:t>第七条</w:t>
      </w:r>
      <w:r>
        <w:rPr>
          <w:rFonts w:ascii="方正仿宋_GBK" w:eastAsia="方正仿宋_GBK" w:hAnsi="方正仿宋_GBK" w:cs="方正仿宋_GBK" w:hint="eastAsia"/>
          <w:snapToGrid w:val="0"/>
          <w:spacing w:val="26"/>
          <w:kern w:val="0"/>
          <w:szCs w:val="32"/>
        </w:rPr>
        <w:t xml:space="preserve"> </w:t>
      </w:r>
      <w:r>
        <w:rPr>
          <w:rFonts w:ascii="方正仿宋_GBK" w:eastAsia="方正仿宋_GBK" w:hAnsi="方正仿宋_GBK" w:cs="方正仿宋_GBK" w:hint="eastAsia"/>
          <w:snapToGrid w:val="0"/>
          <w:spacing w:val="9"/>
          <w:kern w:val="0"/>
          <w:szCs w:val="32"/>
        </w:rPr>
        <w:t>市、县（市、区）人民政府（管委会）或其授权的部门、单位</w:t>
      </w:r>
      <w:r>
        <w:rPr>
          <w:rFonts w:ascii="方正仿宋_GBK" w:eastAsia="方正仿宋_GBK" w:hAnsi="方正仿宋_GBK" w:cs="方正仿宋_GBK" w:hint="eastAsia"/>
          <w:snapToGrid w:val="0"/>
          <w:spacing w:val="4"/>
          <w:kern w:val="0"/>
          <w:szCs w:val="32"/>
        </w:rPr>
        <w:t>按照法定权限负责突发事件可能影响的区</w:t>
      </w:r>
      <w:r>
        <w:rPr>
          <w:rFonts w:ascii="方正仿宋_GBK" w:eastAsia="方正仿宋_GBK" w:hAnsi="方正仿宋_GBK" w:cs="方正仿宋_GBK" w:hint="eastAsia"/>
          <w:snapToGrid w:val="0"/>
          <w:spacing w:val="-140"/>
          <w:kern w:val="0"/>
          <w:szCs w:val="32"/>
        </w:rPr>
        <w:t xml:space="preserve"> </w:t>
      </w:r>
      <w:r>
        <w:rPr>
          <w:rFonts w:ascii="方正仿宋_GBK" w:eastAsia="方正仿宋_GBK" w:hAnsi="方正仿宋_GBK" w:cs="方正仿宋_GBK" w:hint="eastAsia"/>
          <w:snapToGrid w:val="0"/>
          <w:spacing w:val="4"/>
          <w:kern w:val="0"/>
          <w:szCs w:val="32"/>
        </w:rPr>
        <w:t>域内的预警信息发布工作</w:t>
      </w:r>
      <w:r>
        <w:rPr>
          <w:rFonts w:ascii="方正仿宋_GBK" w:eastAsia="方正仿宋_GBK" w:hAnsi="方正仿宋_GBK" w:cs="方正仿宋_GBK" w:hint="eastAsia"/>
          <w:snapToGrid w:val="0"/>
          <w:spacing w:val="-108"/>
          <w:kern w:val="0"/>
          <w:szCs w:val="32"/>
        </w:rPr>
        <w:t xml:space="preserve"> </w:t>
      </w:r>
      <w:r>
        <w:rPr>
          <w:rFonts w:ascii="方正仿宋_GBK" w:eastAsia="方正仿宋_GBK" w:hAnsi="方正仿宋_GBK" w:cs="方正仿宋_GBK" w:hint="eastAsia"/>
          <w:snapToGrid w:val="0"/>
          <w:spacing w:val="4"/>
          <w:kern w:val="0"/>
          <w:szCs w:val="32"/>
        </w:rPr>
        <w:t>。中央垂直管理机构按照管理权限在</w:t>
      </w:r>
      <w:r>
        <w:rPr>
          <w:rFonts w:ascii="方正仿宋_GBK" w:eastAsia="方正仿宋_GBK" w:hAnsi="方正仿宋_GBK" w:cs="方正仿宋_GBK" w:hint="eastAsia"/>
          <w:snapToGrid w:val="0"/>
          <w:spacing w:val="-139"/>
          <w:kern w:val="0"/>
          <w:szCs w:val="32"/>
        </w:rPr>
        <w:t xml:space="preserve"> </w:t>
      </w:r>
      <w:r>
        <w:rPr>
          <w:rFonts w:ascii="方正仿宋_GBK" w:eastAsia="方正仿宋_GBK" w:hAnsi="方正仿宋_GBK" w:cs="方正仿宋_GBK" w:hint="eastAsia"/>
          <w:snapToGrid w:val="0"/>
          <w:spacing w:val="10"/>
          <w:kern w:val="0"/>
          <w:szCs w:val="32"/>
        </w:rPr>
        <w:t>突发事件可能影响的区域内发布。</w:t>
      </w:r>
    </w:p>
    <w:p w14:paraId="4477263F" w14:textId="77777777" w:rsidR="001A0556" w:rsidRDefault="00000000">
      <w:pPr>
        <w:widowControl/>
        <w:topLinePunct/>
        <w:adjustRightInd w:val="0"/>
        <w:spacing w:line="580" w:lineRule="exact"/>
        <w:ind w:firstLine="645"/>
        <w:jc w:val="left"/>
        <w:textAlignment w:val="baseline"/>
        <w:rPr>
          <w:rFonts w:ascii="方正仿宋_GBK" w:eastAsia="方正仿宋_GBK" w:hAnsi="方正仿宋_GBK" w:cs="方正仿宋_GBK"/>
          <w:snapToGrid w:val="0"/>
          <w:color w:val="000000"/>
          <w:kern w:val="0"/>
          <w:szCs w:val="32"/>
        </w:rPr>
      </w:pPr>
      <w:r>
        <w:rPr>
          <w:rFonts w:ascii="方正仿宋_GBK" w:eastAsia="方正仿宋_GBK" w:hAnsi="方正仿宋_GBK" w:cs="方正仿宋_GBK" w:hint="eastAsia"/>
          <w:b/>
          <w:bCs/>
          <w:snapToGrid w:val="0"/>
          <w:color w:val="000000"/>
          <w:spacing w:val="-6"/>
          <w:kern w:val="0"/>
          <w:szCs w:val="32"/>
        </w:rPr>
        <w:lastRenderedPageBreak/>
        <w:t>第八条</w:t>
      </w:r>
      <w:r>
        <w:rPr>
          <w:rFonts w:ascii="方正仿宋_GBK" w:eastAsia="方正仿宋_GBK" w:hAnsi="方正仿宋_GBK" w:cs="方正仿宋_GBK" w:hint="eastAsia"/>
          <w:snapToGrid w:val="0"/>
          <w:color w:val="000000"/>
          <w:spacing w:val="20"/>
          <w:kern w:val="0"/>
          <w:szCs w:val="32"/>
        </w:rPr>
        <w:t xml:space="preserve"> 发改、工信、</w:t>
      </w:r>
      <w:r>
        <w:rPr>
          <w:rFonts w:ascii="方正仿宋_GBK" w:eastAsia="方正仿宋_GBK" w:hAnsi="方正仿宋_GBK" w:cs="方正仿宋_GBK" w:hint="eastAsia"/>
          <w:snapToGrid w:val="0"/>
          <w:color w:val="000000"/>
          <w:spacing w:val="-6"/>
          <w:kern w:val="0"/>
          <w:szCs w:val="32"/>
        </w:rPr>
        <w:t>教育、公安、自然资源、生态环境、住建（地震）、市政园林、城市管理、交</w:t>
      </w:r>
      <w:r>
        <w:rPr>
          <w:rFonts w:ascii="方正仿宋_GBK" w:eastAsia="方正仿宋_GBK" w:hAnsi="方正仿宋_GBK" w:cs="方正仿宋_GBK" w:hint="eastAsia"/>
          <w:snapToGrid w:val="0"/>
          <w:color w:val="000000"/>
          <w:spacing w:val="9"/>
          <w:kern w:val="0"/>
          <w:szCs w:val="32"/>
        </w:rPr>
        <w:t>通运输、水利、农业农村、文化旅游、应急管理、市场监管、</w:t>
      </w:r>
      <w:r>
        <w:rPr>
          <w:rFonts w:ascii="方正仿宋_GBK" w:eastAsia="方正仿宋_GBK" w:hAnsi="方正仿宋_GBK" w:cs="方正仿宋_GBK" w:hint="eastAsia"/>
          <w:snapToGrid w:val="0"/>
          <w:color w:val="000000"/>
          <w:kern w:val="0"/>
          <w:szCs w:val="32"/>
        </w:rPr>
        <w:t>人防、气象、海事、消防、机场等承担预警信息发布职能的部门和单</w:t>
      </w:r>
      <w:r>
        <w:rPr>
          <w:rFonts w:ascii="方正仿宋_GBK" w:eastAsia="方正仿宋_GBK" w:hAnsi="方正仿宋_GBK" w:cs="方正仿宋_GBK" w:hint="eastAsia"/>
          <w:snapToGrid w:val="0"/>
          <w:color w:val="000000"/>
          <w:spacing w:val="5"/>
          <w:kern w:val="0"/>
          <w:szCs w:val="32"/>
        </w:rPr>
        <w:t>位应切实履行各自职责，建立健全监测网络，建立完善预警信</w:t>
      </w:r>
      <w:r>
        <w:rPr>
          <w:rFonts w:ascii="方正仿宋_GBK" w:eastAsia="方正仿宋_GBK" w:hAnsi="方正仿宋_GBK" w:cs="方正仿宋_GBK" w:hint="eastAsia"/>
          <w:snapToGrid w:val="0"/>
          <w:color w:val="000000"/>
          <w:spacing w:val="3"/>
          <w:kern w:val="0"/>
          <w:szCs w:val="32"/>
        </w:rPr>
        <w:t>息分级发布标准、流程和审批制度，做好相应类别的突发事件</w:t>
      </w:r>
      <w:r>
        <w:rPr>
          <w:rFonts w:ascii="方正仿宋_GBK" w:eastAsia="方正仿宋_GBK" w:hAnsi="方正仿宋_GBK" w:cs="方正仿宋_GBK" w:hint="eastAsia"/>
          <w:snapToGrid w:val="0"/>
          <w:color w:val="000000"/>
          <w:spacing w:val="10"/>
          <w:kern w:val="0"/>
          <w:szCs w:val="32"/>
        </w:rPr>
        <w:t>监测预警、信息审核、评估检查等工作。</w:t>
      </w:r>
    </w:p>
    <w:p w14:paraId="2A030ED6" w14:textId="77777777" w:rsidR="001A0556" w:rsidRDefault="00000000">
      <w:pPr>
        <w:widowControl/>
        <w:topLinePunct/>
        <w:adjustRightInd w:val="0"/>
        <w:spacing w:line="580" w:lineRule="exact"/>
        <w:ind w:firstLine="632"/>
        <w:jc w:val="left"/>
        <w:textAlignment w:val="baseline"/>
        <w:rPr>
          <w:rFonts w:ascii="方正仿宋_GBK" w:eastAsia="方正仿宋_GBK" w:hAnsi="方正仿宋_GBK" w:cs="方正仿宋_GBK"/>
          <w:snapToGrid w:val="0"/>
          <w:color w:val="000000"/>
          <w:kern w:val="0"/>
          <w:szCs w:val="32"/>
        </w:rPr>
      </w:pPr>
      <w:r>
        <w:rPr>
          <w:rFonts w:ascii="方正仿宋_GBK" w:eastAsia="方正仿宋_GBK" w:hAnsi="方正仿宋_GBK" w:cs="方正仿宋_GBK" w:hint="eastAsia"/>
          <w:b/>
          <w:bCs/>
          <w:snapToGrid w:val="0"/>
          <w:color w:val="000000"/>
          <w:spacing w:val="18"/>
          <w:kern w:val="0"/>
          <w:szCs w:val="32"/>
        </w:rPr>
        <w:t xml:space="preserve">第九条 </w:t>
      </w:r>
      <w:r>
        <w:rPr>
          <w:rFonts w:ascii="方正仿宋_GBK" w:eastAsia="方正仿宋_GBK" w:hAnsi="方正仿宋_GBK" w:cs="方正仿宋_GBK" w:hint="eastAsia"/>
          <w:snapToGrid w:val="0"/>
          <w:color w:val="000000"/>
          <w:spacing w:val="18"/>
          <w:kern w:val="0"/>
          <w:szCs w:val="32"/>
        </w:rPr>
        <w:t>各级突发事件预警信息发布中心承担本行政区</w:t>
      </w:r>
      <w:r>
        <w:rPr>
          <w:rFonts w:ascii="方正仿宋_GBK" w:eastAsia="方正仿宋_GBK" w:hAnsi="方正仿宋_GBK" w:cs="方正仿宋_GBK" w:hint="eastAsia"/>
          <w:snapToGrid w:val="0"/>
          <w:color w:val="000000"/>
          <w:spacing w:val="10"/>
          <w:kern w:val="0"/>
          <w:szCs w:val="32"/>
        </w:rPr>
        <w:t>域突发事件预警信息发布系统建设及运行、维护、管理任务，</w:t>
      </w:r>
      <w:r>
        <w:rPr>
          <w:rFonts w:ascii="方正仿宋_GBK" w:eastAsia="方正仿宋_GBK" w:hAnsi="方正仿宋_GBK" w:cs="方正仿宋_GBK" w:hint="eastAsia"/>
          <w:snapToGrid w:val="0"/>
          <w:color w:val="000000"/>
          <w:spacing w:val="-140"/>
          <w:kern w:val="0"/>
          <w:szCs w:val="32"/>
        </w:rPr>
        <w:t xml:space="preserve"> </w:t>
      </w:r>
      <w:r>
        <w:rPr>
          <w:rFonts w:ascii="方正仿宋_GBK" w:eastAsia="方正仿宋_GBK" w:hAnsi="方正仿宋_GBK" w:cs="方正仿宋_GBK" w:hint="eastAsia"/>
          <w:snapToGrid w:val="0"/>
          <w:color w:val="000000"/>
          <w:spacing w:val="10"/>
          <w:kern w:val="0"/>
          <w:szCs w:val="32"/>
        </w:rPr>
        <w:t>业务上受当地应急管理部门指导。</w:t>
      </w:r>
    </w:p>
    <w:p w14:paraId="525CFA50" w14:textId="77777777" w:rsidR="001A0556" w:rsidRDefault="00000000">
      <w:pPr>
        <w:widowControl/>
        <w:topLinePunct/>
        <w:adjustRightInd w:val="0"/>
        <w:spacing w:line="580" w:lineRule="exact"/>
        <w:ind w:firstLineChars="200" w:firstLine="647"/>
        <w:jc w:val="left"/>
        <w:textAlignment w:val="baseline"/>
        <w:rPr>
          <w:rFonts w:ascii="方正仿宋_GBK" w:eastAsia="方正仿宋_GBK" w:hAnsi="方正仿宋_GBK" w:cs="方正仿宋_GBK"/>
          <w:snapToGrid w:val="0"/>
          <w:spacing w:val="10"/>
          <w:w w:val="101"/>
          <w:kern w:val="0"/>
          <w:szCs w:val="32"/>
        </w:rPr>
      </w:pPr>
      <w:r>
        <w:rPr>
          <w:rFonts w:ascii="方正仿宋_GBK" w:eastAsia="方正仿宋_GBK" w:hAnsi="方正仿宋_GBK" w:cs="方正仿宋_GBK" w:hint="eastAsia"/>
          <w:b/>
          <w:bCs/>
          <w:snapToGrid w:val="0"/>
          <w:color w:val="000000"/>
          <w:spacing w:val="1"/>
          <w:kern w:val="0"/>
          <w:szCs w:val="32"/>
        </w:rPr>
        <w:t>第十条</w:t>
      </w:r>
      <w:r>
        <w:rPr>
          <w:rFonts w:ascii="方正仿宋_GBK" w:eastAsia="方正仿宋_GBK" w:hAnsi="方正仿宋_GBK" w:cs="方正仿宋_GBK" w:hint="eastAsia"/>
          <w:snapToGrid w:val="0"/>
          <w:color w:val="000000"/>
          <w:spacing w:val="19"/>
          <w:kern w:val="0"/>
          <w:szCs w:val="32"/>
        </w:rPr>
        <w:t xml:space="preserve"> </w:t>
      </w:r>
      <w:r>
        <w:rPr>
          <w:rFonts w:ascii="方正仿宋_GBK" w:eastAsia="方正仿宋_GBK" w:hAnsi="方正仿宋_GBK" w:cs="方正仿宋_GBK" w:hint="eastAsia"/>
          <w:snapToGrid w:val="0"/>
          <w:color w:val="000000"/>
          <w:spacing w:val="1"/>
          <w:kern w:val="0"/>
          <w:szCs w:val="32"/>
        </w:rPr>
        <w:t>各级广电、新闻出版、通信等主管部门，应协调</w:t>
      </w:r>
      <w:r>
        <w:rPr>
          <w:rFonts w:ascii="方正仿宋_GBK" w:eastAsia="方正仿宋_GBK" w:hAnsi="方正仿宋_GBK" w:cs="方正仿宋_GBK" w:hint="eastAsia"/>
          <w:snapToGrid w:val="0"/>
          <w:color w:val="000000"/>
          <w:spacing w:val="-3"/>
          <w:kern w:val="0"/>
          <w:szCs w:val="32"/>
        </w:rPr>
        <w:t>指导广播、电视、应急广播、报刊、互联网和基础电信运营企</w:t>
      </w:r>
      <w:r>
        <w:rPr>
          <w:rFonts w:ascii="方正仿宋_GBK" w:eastAsia="方正仿宋_GBK" w:hAnsi="方正仿宋_GBK" w:cs="方正仿宋_GBK" w:hint="eastAsia"/>
          <w:snapToGrid w:val="0"/>
          <w:color w:val="000000"/>
          <w:spacing w:val="18"/>
          <w:kern w:val="0"/>
          <w:szCs w:val="32"/>
        </w:rPr>
        <w:t>业等与当地预警信息发布中心建立完善预警信息发布机制和流程</w:t>
      </w:r>
      <w:r>
        <w:rPr>
          <w:rFonts w:ascii="方正仿宋_GBK" w:eastAsia="方正仿宋_GBK" w:hAnsi="方正仿宋_GBK" w:cs="方正仿宋_GBK" w:hint="eastAsia"/>
          <w:snapToGrid w:val="0"/>
          <w:color w:val="000000"/>
          <w:spacing w:val="-2"/>
          <w:kern w:val="0"/>
          <w:szCs w:val="32"/>
        </w:rPr>
        <w:t>，快速、准确、权威、无偿播发或刊载预警信息。</w:t>
      </w:r>
      <w:r>
        <w:rPr>
          <w:rFonts w:ascii="方正仿宋_GBK" w:eastAsia="方正仿宋_GBK" w:hAnsi="方正仿宋_GBK" w:cs="方正仿宋_GBK" w:hint="eastAsia"/>
          <w:snapToGrid w:val="0"/>
          <w:spacing w:val="-2"/>
          <w:kern w:val="0"/>
          <w:szCs w:val="32"/>
        </w:rPr>
        <w:t>市</w:t>
      </w:r>
      <w:r>
        <w:rPr>
          <w:rFonts w:ascii="方正仿宋_GBK" w:eastAsia="方正仿宋_GBK" w:hAnsi="方正仿宋_GBK" w:cs="方正仿宋_GBK" w:hint="eastAsia"/>
          <w:snapToGrid w:val="0"/>
          <w:spacing w:val="18"/>
          <w:kern w:val="0"/>
          <w:szCs w:val="32"/>
        </w:rPr>
        <w:t>通信行业管理办公室协调省级通信主管部门建立</w:t>
      </w:r>
      <w:r>
        <w:rPr>
          <w:rFonts w:ascii="方正仿宋_GBK" w:eastAsia="方正仿宋_GBK" w:hAnsi="方正仿宋_GBK" w:cs="方正仿宋_GBK" w:hint="eastAsia"/>
          <w:snapToGrid w:val="0"/>
          <w:spacing w:val="10"/>
          <w:w w:val="101"/>
          <w:kern w:val="0"/>
          <w:szCs w:val="32"/>
        </w:rPr>
        <w:t>预警短信全网发布“绿色通道”机制和流程。</w:t>
      </w:r>
    </w:p>
    <w:p w14:paraId="53FBAF58" w14:textId="77777777" w:rsidR="001A0556" w:rsidRDefault="00000000">
      <w:pPr>
        <w:widowControl/>
        <w:topLinePunct/>
        <w:adjustRightInd w:val="0"/>
        <w:spacing w:line="580" w:lineRule="exact"/>
        <w:ind w:firstLine="661"/>
        <w:jc w:val="left"/>
        <w:textAlignment w:val="baseline"/>
        <w:rPr>
          <w:rFonts w:ascii="方正仿宋_GBK" w:eastAsia="方正仿宋_GBK" w:hAnsi="方正仿宋_GBK" w:cs="方正仿宋_GBK"/>
          <w:snapToGrid w:val="0"/>
          <w:color w:val="000000"/>
          <w:kern w:val="0"/>
          <w:szCs w:val="32"/>
        </w:rPr>
      </w:pPr>
      <w:r>
        <w:rPr>
          <w:rFonts w:ascii="方正仿宋_GBK" w:eastAsia="方正仿宋_GBK" w:hAnsi="方正仿宋_GBK" w:cs="方正仿宋_GBK" w:hint="eastAsia"/>
          <w:b/>
          <w:bCs/>
          <w:snapToGrid w:val="0"/>
          <w:color w:val="000000"/>
          <w:spacing w:val="17"/>
          <w:kern w:val="0"/>
          <w:szCs w:val="32"/>
        </w:rPr>
        <w:t>第十一条</w:t>
      </w:r>
      <w:r>
        <w:rPr>
          <w:rFonts w:ascii="方正仿宋_GBK" w:eastAsia="方正仿宋_GBK" w:hAnsi="方正仿宋_GBK" w:cs="方正仿宋_GBK" w:hint="eastAsia"/>
          <w:snapToGrid w:val="0"/>
          <w:color w:val="000000"/>
          <w:spacing w:val="35"/>
          <w:kern w:val="0"/>
          <w:szCs w:val="32"/>
        </w:rPr>
        <w:t xml:space="preserve"> </w:t>
      </w:r>
      <w:r>
        <w:rPr>
          <w:rFonts w:ascii="方正仿宋_GBK" w:eastAsia="方正仿宋_GBK" w:hAnsi="方正仿宋_GBK" w:cs="方正仿宋_GBK" w:hint="eastAsia"/>
          <w:snapToGrid w:val="0"/>
          <w:color w:val="000000"/>
          <w:spacing w:val="17"/>
          <w:kern w:val="0"/>
          <w:szCs w:val="32"/>
        </w:rPr>
        <w:t>相关地区和部门应当加强预警信息的宣传教育工作，教育引导公众主动自觉地从法定渠道获取预警信</w:t>
      </w:r>
      <w:r>
        <w:rPr>
          <w:rFonts w:ascii="方正仿宋_GBK" w:eastAsia="方正仿宋_GBK" w:hAnsi="方正仿宋_GBK" w:cs="方正仿宋_GBK" w:hint="eastAsia"/>
          <w:snapToGrid w:val="0"/>
          <w:color w:val="000000"/>
          <w:spacing w:val="5"/>
          <w:kern w:val="0"/>
          <w:szCs w:val="32"/>
        </w:rPr>
        <w:t>息，更加有效地利用预警信息，切实增强社会公众防灾减灾意</w:t>
      </w:r>
      <w:r>
        <w:rPr>
          <w:rFonts w:ascii="方正仿宋_GBK" w:eastAsia="方正仿宋_GBK" w:hAnsi="方正仿宋_GBK" w:cs="方正仿宋_GBK" w:hint="eastAsia"/>
          <w:snapToGrid w:val="0"/>
          <w:color w:val="000000"/>
          <w:spacing w:val="9"/>
          <w:kern w:val="0"/>
          <w:szCs w:val="32"/>
        </w:rPr>
        <w:t>识和自救互救能力。</w:t>
      </w:r>
    </w:p>
    <w:p w14:paraId="7982AC77" w14:textId="77777777" w:rsidR="001A0556" w:rsidRDefault="001A0556">
      <w:pPr>
        <w:widowControl/>
        <w:topLinePunct/>
        <w:adjustRightInd w:val="0"/>
        <w:spacing w:line="580" w:lineRule="exact"/>
        <w:jc w:val="left"/>
        <w:textAlignment w:val="baseline"/>
        <w:rPr>
          <w:rFonts w:ascii="方正仿宋_GBK" w:eastAsia="方正仿宋_GBK" w:hAnsi="方正仿宋_GBK" w:cs="方正仿宋_GBK"/>
          <w:snapToGrid w:val="0"/>
          <w:color w:val="000000"/>
          <w:kern w:val="0"/>
          <w:sz w:val="21"/>
          <w:szCs w:val="21"/>
          <w:highlight w:val="yellow"/>
        </w:rPr>
      </w:pPr>
    </w:p>
    <w:p w14:paraId="251F47D8" w14:textId="77777777" w:rsidR="001A0556" w:rsidRDefault="00000000">
      <w:pPr>
        <w:widowControl/>
        <w:topLinePunct/>
        <w:adjustRightInd w:val="0"/>
        <w:spacing w:line="580" w:lineRule="exact"/>
        <w:jc w:val="center"/>
        <w:textAlignment w:val="baseline"/>
        <w:rPr>
          <w:rFonts w:ascii="黑体" w:eastAsia="黑体" w:hAnsi="黑体" w:cs="黑体"/>
          <w:snapToGrid w:val="0"/>
          <w:color w:val="000000"/>
          <w:spacing w:val="8"/>
          <w:kern w:val="0"/>
          <w:szCs w:val="32"/>
        </w:rPr>
      </w:pPr>
      <w:r>
        <w:rPr>
          <w:rFonts w:ascii="黑体" w:eastAsia="黑体" w:hAnsi="黑体" w:cs="黑体" w:hint="eastAsia"/>
          <w:snapToGrid w:val="0"/>
          <w:color w:val="000000"/>
          <w:spacing w:val="8"/>
          <w:kern w:val="0"/>
          <w:szCs w:val="32"/>
        </w:rPr>
        <w:t xml:space="preserve">第四章  </w:t>
      </w:r>
      <w:r>
        <w:rPr>
          <w:rFonts w:ascii="黑体" w:eastAsia="黑体" w:hAnsi="黑体" w:cs="黑体"/>
          <w:snapToGrid w:val="0"/>
          <w:color w:val="000000"/>
          <w:spacing w:val="8"/>
          <w:kern w:val="0"/>
          <w:szCs w:val="32"/>
        </w:rPr>
        <w:t>预警信息发布系统与传播渠道</w:t>
      </w:r>
    </w:p>
    <w:p w14:paraId="3C13F1A0" w14:textId="77777777" w:rsidR="001A0556" w:rsidRDefault="001A0556">
      <w:pPr>
        <w:widowControl/>
        <w:topLinePunct/>
        <w:adjustRightInd w:val="0"/>
        <w:spacing w:line="580" w:lineRule="exact"/>
        <w:jc w:val="left"/>
        <w:textAlignment w:val="baseline"/>
        <w:rPr>
          <w:rFonts w:ascii="黑体" w:eastAsia="黑体" w:hAnsi="黑体" w:cs="黑体"/>
          <w:snapToGrid w:val="0"/>
          <w:color w:val="000000"/>
          <w:spacing w:val="8"/>
          <w:kern w:val="0"/>
          <w:szCs w:val="32"/>
        </w:rPr>
      </w:pPr>
    </w:p>
    <w:p w14:paraId="64295DE4" w14:textId="77777777" w:rsidR="001A0556" w:rsidRDefault="00000000">
      <w:pPr>
        <w:widowControl/>
        <w:topLinePunct/>
        <w:adjustRightInd w:val="0"/>
        <w:spacing w:line="580" w:lineRule="exact"/>
        <w:ind w:firstLine="655"/>
        <w:jc w:val="left"/>
        <w:textAlignment w:val="baseline"/>
        <w:rPr>
          <w:rFonts w:ascii="方正仿宋_GBK" w:eastAsia="方正仿宋_GBK" w:hAnsi="方正仿宋_GBK" w:cs="方正仿宋_GBK"/>
          <w:snapToGrid w:val="0"/>
          <w:kern w:val="0"/>
          <w:szCs w:val="32"/>
        </w:rPr>
      </w:pPr>
      <w:r>
        <w:rPr>
          <w:rFonts w:ascii="方正仿宋_GBK" w:eastAsia="方正仿宋_GBK" w:hAnsi="方正仿宋_GBK" w:cs="方正仿宋_GBK" w:hint="eastAsia"/>
          <w:b/>
          <w:bCs/>
          <w:snapToGrid w:val="0"/>
          <w:color w:val="000000"/>
          <w:spacing w:val="17"/>
          <w:kern w:val="0"/>
          <w:szCs w:val="32"/>
        </w:rPr>
        <w:lastRenderedPageBreak/>
        <w:t>第十二条</w:t>
      </w:r>
      <w:r>
        <w:rPr>
          <w:rFonts w:ascii="方正仿宋_GBK" w:eastAsia="方正仿宋_GBK" w:hAnsi="方正仿宋_GBK" w:cs="方正仿宋_GBK" w:hint="eastAsia"/>
          <w:snapToGrid w:val="0"/>
          <w:color w:val="000000"/>
          <w:spacing w:val="35"/>
          <w:kern w:val="0"/>
          <w:szCs w:val="32"/>
        </w:rPr>
        <w:t xml:space="preserve"> 市、县（市、区）人民政府（管委会）</w:t>
      </w:r>
      <w:r>
        <w:rPr>
          <w:rFonts w:ascii="方正仿宋_GBK" w:eastAsia="方正仿宋_GBK" w:hAnsi="方正仿宋_GBK" w:cs="方正仿宋_GBK" w:hint="eastAsia"/>
          <w:snapToGrid w:val="0"/>
          <w:spacing w:val="17"/>
          <w:kern w:val="0"/>
          <w:szCs w:val="32"/>
        </w:rPr>
        <w:t>应当按照国家、省、市应</w:t>
      </w:r>
      <w:r>
        <w:rPr>
          <w:rFonts w:ascii="方正仿宋_GBK" w:eastAsia="方正仿宋_GBK" w:hAnsi="方正仿宋_GBK" w:cs="方正仿宋_GBK" w:hint="eastAsia"/>
          <w:snapToGrid w:val="0"/>
          <w:spacing w:val="-139"/>
          <w:kern w:val="0"/>
          <w:szCs w:val="32"/>
        </w:rPr>
        <w:t xml:space="preserve"> </w:t>
      </w:r>
      <w:r>
        <w:rPr>
          <w:rFonts w:ascii="方正仿宋_GBK" w:eastAsia="方正仿宋_GBK" w:hAnsi="方正仿宋_GBK" w:cs="方正仿宋_GBK" w:hint="eastAsia"/>
          <w:snapToGrid w:val="0"/>
          <w:spacing w:val="17"/>
          <w:kern w:val="0"/>
          <w:szCs w:val="32"/>
        </w:rPr>
        <w:t>急体系建设规划要求，建立健全统一规范的预警信息发布系</w:t>
      </w:r>
      <w:r>
        <w:rPr>
          <w:rFonts w:ascii="方正仿宋_GBK" w:eastAsia="方正仿宋_GBK" w:hAnsi="方正仿宋_GBK" w:cs="方正仿宋_GBK" w:hint="eastAsia"/>
          <w:snapToGrid w:val="0"/>
          <w:spacing w:val="-140"/>
          <w:kern w:val="0"/>
          <w:szCs w:val="32"/>
        </w:rPr>
        <w:t xml:space="preserve"> </w:t>
      </w:r>
      <w:r>
        <w:rPr>
          <w:rFonts w:ascii="方正仿宋_GBK" w:eastAsia="方正仿宋_GBK" w:hAnsi="方正仿宋_GBK" w:cs="方正仿宋_GBK" w:hint="eastAsia"/>
          <w:snapToGrid w:val="0"/>
          <w:spacing w:val="-5"/>
          <w:kern w:val="0"/>
          <w:szCs w:val="32"/>
        </w:rPr>
        <w:t>统，充分利用广播</w:t>
      </w:r>
      <w:r>
        <w:rPr>
          <w:rFonts w:ascii="方正仿宋_GBK" w:eastAsia="方正仿宋_GBK" w:hAnsi="方正仿宋_GBK" w:cs="方正仿宋_GBK" w:hint="eastAsia"/>
          <w:snapToGrid w:val="0"/>
          <w:spacing w:val="-114"/>
          <w:kern w:val="0"/>
          <w:szCs w:val="32"/>
        </w:rPr>
        <w:t xml:space="preserve"> </w:t>
      </w:r>
      <w:r>
        <w:rPr>
          <w:rFonts w:ascii="方正仿宋_GBK" w:eastAsia="方正仿宋_GBK" w:hAnsi="方正仿宋_GBK" w:cs="方正仿宋_GBK" w:hint="eastAsia"/>
          <w:snapToGrid w:val="0"/>
          <w:spacing w:val="-5"/>
          <w:kern w:val="0"/>
          <w:szCs w:val="32"/>
        </w:rPr>
        <w:t>、</w:t>
      </w:r>
      <w:r>
        <w:rPr>
          <w:rFonts w:ascii="方正仿宋_GBK" w:eastAsia="方正仿宋_GBK" w:hAnsi="方正仿宋_GBK" w:cs="方正仿宋_GBK" w:hint="eastAsia"/>
          <w:snapToGrid w:val="0"/>
          <w:spacing w:val="-122"/>
          <w:kern w:val="0"/>
          <w:szCs w:val="32"/>
        </w:rPr>
        <w:t xml:space="preserve"> </w:t>
      </w:r>
      <w:r>
        <w:rPr>
          <w:rFonts w:ascii="方正仿宋_GBK" w:eastAsia="方正仿宋_GBK" w:hAnsi="方正仿宋_GBK" w:cs="方正仿宋_GBK" w:hint="eastAsia"/>
          <w:snapToGrid w:val="0"/>
          <w:spacing w:val="-5"/>
          <w:kern w:val="0"/>
          <w:szCs w:val="32"/>
        </w:rPr>
        <w:t>电视</w:t>
      </w:r>
      <w:r>
        <w:rPr>
          <w:rFonts w:ascii="方正仿宋_GBK" w:eastAsia="方正仿宋_GBK" w:hAnsi="方正仿宋_GBK" w:cs="方正仿宋_GBK" w:hint="eastAsia"/>
          <w:snapToGrid w:val="0"/>
          <w:spacing w:val="-111"/>
          <w:kern w:val="0"/>
          <w:szCs w:val="32"/>
        </w:rPr>
        <w:t xml:space="preserve"> </w:t>
      </w:r>
      <w:r>
        <w:rPr>
          <w:rFonts w:ascii="方正仿宋_GBK" w:eastAsia="方正仿宋_GBK" w:hAnsi="方正仿宋_GBK" w:cs="方正仿宋_GBK" w:hint="eastAsia"/>
          <w:snapToGrid w:val="0"/>
          <w:spacing w:val="-5"/>
          <w:kern w:val="0"/>
          <w:szCs w:val="32"/>
        </w:rPr>
        <w:t>、应急广播</w:t>
      </w:r>
      <w:r>
        <w:rPr>
          <w:rFonts w:ascii="方正仿宋_GBK" w:eastAsia="方正仿宋_GBK" w:hAnsi="方正仿宋_GBK" w:cs="方正仿宋_GBK" w:hint="eastAsia"/>
          <w:snapToGrid w:val="0"/>
          <w:spacing w:val="-111"/>
          <w:kern w:val="0"/>
          <w:szCs w:val="32"/>
        </w:rPr>
        <w:t xml:space="preserve"> </w:t>
      </w:r>
      <w:r>
        <w:rPr>
          <w:rFonts w:ascii="方正仿宋_GBK" w:eastAsia="方正仿宋_GBK" w:hAnsi="方正仿宋_GBK" w:cs="方正仿宋_GBK" w:hint="eastAsia"/>
          <w:snapToGrid w:val="0"/>
          <w:spacing w:val="-5"/>
          <w:kern w:val="0"/>
          <w:szCs w:val="32"/>
        </w:rPr>
        <w:t>、报刊</w:t>
      </w:r>
      <w:r>
        <w:rPr>
          <w:rFonts w:ascii="方正仿宋_GBK" w:eastAsia="方正仿宋_GBK" w:hAnsi="方正仿宋_GBK" w:cs="方正仿宋_GBK" w:hint="eastAsia"/>
          <w:snapToGrid w:val="0"/>
          <w:spacing w:val="-111"/>
          <w:kern w:val="0"/>
          <w:szCs w:val="32"/>
        </w:rPr>
        <w:t xml:space="preserve"> </w:t>
      </w:r>
      <w:r>
        <w:rPr>
          <w:rFonts w:ascii="方正仿宋_GBK" w:eastAsia="方正仿宋_GBK" w:hAnsi="方正仿宋_GBK" w:cs="方正仿宋_GBK" w:hint="eastAsia"/>
          <w:snapToGrid w:val="0"/>
          <w:spacing w:val="-5"/>
          <w:kern w:val="0"/>
          <w:szCs w:val="32"/>
        </w:rPr>
        <w:t>、互联网</w:t>
      </w:r>
      <w:r>
        <w:rPr>
          <w:rFonts w:ascii="方正仿宋_GBK" w:eastAsia="方正仿宋_GBK" w:hAnsi="方正仿宋_GBK" w:cs="方正仿宋_GBK" w:hint="eastAsia"/>
          <w:snapToGrid w:val="0"/>
          <w:spacing w:val="-113"/>
          <w:kern w:val="0"/>
          <w:szCs w:val="32"/>
        </w:rPr>
        <w:t xml:space="preserve"> </w:t>
      </w:r>
      <w:r>
        <w:rPr>
          <w:rFonts w:ascii="方正仿宋_GBK" w:eastAsia="方正仿宋_GBK" w:hAnsi="方正仿宋_GBK" w:cs="方正仿宋_GBK" w:hint="eastAsia"/>
          <w:snapToGrid w:val="0"/>
          <w:spacing w:val="-5"/>
          <w:kern w:val="0"/>
          <w:szCs w:val="32"/>
        </w:rPr>
        <w:t>、手机短</w:t>
      </w:r>
      <w:r>
        <w:rPr>
          <w:rFonts w:ascii="方正仿宋_GBK" w:eastAsia="方正仿宋_GBK" w:hAnsi="方正仿宋_GBK" w:cs="方正仿宋_GBK" w:hint="eastAsia"/>
          <w:snapToGrid w:val="0"/>
          <w:spacing w:val="-137"/>
          <w:kern w:val="0"/>
          <w:szCs w:val="32"/>
        </w:rPr>
        <w:t xml:space="preserve"> </w:t>
      </w:r>
      <w:r>
        <w:rPr>
          <w:rFonts w:ascii="方正仿宋_GBK" w:eastAsia="方正仿宋_GBK" w:hAnsi="方正仿宋_GBK" w:cs="方正仿宋_GBK" w:hint="eastAsia"/>
          <w:snapToGrid w:val="0"/>
          <w:kern w:val="0"/>
          <w:szCs w:val="32"/>
        </w:rPr>
        <w:t>信</w:t>
      </w:r>
      <w:r>
        <w:rPr>
          <w:rFonts w:ascii="方正仿宋_GBK" w:eastAsia="方正仿宋_GBK" w:hAnsi="方正仿宋_GBK" w:cs="方正仿宋_GBK" w:hint="eastAsia"/>
          <w:snapToGrid w:val="0"/>
          <w:spacing w:val="-98"/>
          <w:kern w:val="0"/>
          <w:szCs w:val="32"/>
        </w:rPr>
        <w:t xml:space="preserve"> </w:t>
      </w:r>
      <w:r>
        <w:rPr>
          <w:rFonts w:ascii="方正仿宋_GBK" w:eastAsia="方正仿宋_GBK" w:hAnsi="方正仿宋_GBK" w:cs="方正仿宋_GBK" w:hint="eastAsia"/>
          <w:snapToGrid w:val="0"/>
          <w:kern w:val="0"/>
          <w:szCs w:val="32"/>
        </w:rPr>
        <w:t>、电子显示屏</w:t>
      </w:r>
      <w:r>
        <w:rPr>
          <w:rFonts w:ascii="方正仿宋_GBK" w:eastAsia="方正仿宋_GBK" w:hAnsi="方正仿宋_GBK" w:cs="方正仿宋_GBK" w:hint="eastAsia"/>
          <w:snapToGrid w:val="0"/>
          <w:spacing w:val="-114"/>
          <w:kern w:val="0"/>
          <w:szCs w:val="32"/>
        </w:rPr>
        <w:t xml:space="preserve"> </w:t>
      </w:r>
      <w:r>
        <w:rPr>
          <w:rFonts w:ascii="方正仿宋_GBK" w:eastAsia="方正仿宋_GBK" w:hAnsi="方正仿宋_GBK" w:cs="方正仿宋_GBK" w:hint="eastAsia"/>
          <w:snapToGrid w:val="0"/>
          <w:kern w:val="0"/>
          <w:szCs w:val="32"/>
        </w:rPr>
        <w:t>、新媒体等方式公开播发预警信息</w:t>
      </w:r>
      <w:r>
        <w:rPr>
          <w:rFonts w:ascii="方正仿宋_GBK" w:eastAsia="方正仿宋_GBK" w:hAnsi="方正仿宋_GBK" w:cs="方正仿宋_GBK" w:hint="eastAsia"/>
          <w:snapToGrid w:val="0"/>
          <w:spacing w:val="-114"/>
          <w:kern w:val="0"/>
          <w:szCs w:val="32"/>
        </w:rPr>
        <w:t xml:space="preserve"> </w:t>
      </w:r>
      <w:r>
        <w:rPr>
          <w:rFonts w:ascii="方正仿宋_GBK" w:eastAsia="方正仿宋_GBK" w:hAnsi="方正仿宋_GBK" w:cs="方正仿宋_GBK" w:hint="eastAsia"/>
          <w:snapToGrid w:val="0"/>
          <w:kern w:val="0"/>
          <w:szCs w:val="32"/>
        </w:rPr>
        <w:t>。各级预警</w:t>
      </w:r>
      <w:r>
        <w:rPr>
          <w:rFonts w:ascii="方正仿宋_GBK" w:eastAsia="方正仿宋_GBK" w:hAnsi="方正仿宋_GBK" w:cs="方正仿宋_GBK" w:hint="eastAsia"/>
          <w:snapToGrid w:val="0"/>
          <w:spacing w:val="-137"/>
          <w:kern w:val="0"/>
          <w:szCs w:val="32"/>
        </w:rPr>
        <w:t xml:space="preserve"> </w:t>
      </w:r>
      <w:r>
        <w:rPr>
          <w:rFonts w:ascii="方正仿宋_GBK" w:eastAsia="方正仿宋_GBK" w:hAnsi="方正仿宋_GBK" w:cs="方正仿宋_GBK" w:hint="eastAsia"/>
          <w:snapToGrid w:val="0"/>
          <w:spacing w:val="2"/>
          <w:kern w:val="0"/>
          <w:szCs w:val="32"/>
        </w:rPr>
        <w:t>信息发布系统和预警信息接收</w:t>
      </w:r>
      <w:r>
        <w:rPr>
          <w:rFonts w:ascii="方正仿宋_GBK" w:eastAsia="方正仿宋_GBK" w:hAnsi="方正仿宋_GBK" w:cs="方正仿宋_GBK" w:hint="eastAsia"/>
          <w:snapToGrid w:val="0"/>
          <w:spacing w:val="-106"/>
          <w:kern w:val="0"/>
          <w:szCs w:val="32"/>
        </w:rPr>
        <w:t xml:space="preserve"> </w:t>
      </w:r>
      <w:r>
        <w:rPr>
          <w:rFonts w:ascii="方正仿宋_GBK" w:eastAsia="方正仿宋_GBK" w:hAnsi="方正仿宋_GBK" w:cs="方正仿宋_GBK" w:hint="eastAsia"/>
          <w:snapToGrid w:val="0"/>
          <w:spacing w:val="2"/>
          <w:kern w:val="0"/>
          <w:szCs w:val="32"/>
        </w:rPr>
        <w:t>、传播等基础设施的建设</w:t>
      </w:r>
      <w:r>
        <w:rPr>
          <w:rFonts w:ascii="方正仿宋_GBK" w:eastAsia="方正仿宋_GBK" w:hAnsi="方正仿宋_GBK" w:cs="方正仿宋_GBK" w:hint="eastAsia"/>
          <w:snapToGrid w:val="0"/>
          <w:spacing w:val="-114"/>
          <w:kern w:val="0"/>
          <w:szCs w:val="32"/>
        </w:rPr>
        <w:t xml:space="preserve"> </w:t>
      </w:r>
      <w:r>
        <w:rPr>
          <w:rFonts w:ascii="方正仿宋_GBK" w:eastAsia="方正仿宋_GBK" w:hAnsi="方正仿宋_GBK" w:cs="方正仿宋_GBK" w:hint="eastAsia"/>
          <w:snapToGrid w:val="0"/>
          <w:spacing w:val="2"/>
          <w:kern w:val="0"/>
          <w:szCs w:val="32"/>
        </w:rPr>
        <w:t>、运行</w:t>
      </w:r>
      <w:r>
        <w:rPr>
          <w:rFonts w:ascii="方正仿宋_GBK" w:eastAsia="方正仿宋_GBK" w:hAnsi="方正仿宋_GBK" w:cs="方正仿宋_GBK" w:hint="eastAsia"/>
          <w:snapToGrid w:val="0"/>
          <w:spacing w:val="-137"/>
          <w:kern w:val="0"/>
          <w:szCs w:val="32"/>
        </w:rPr>
        <w:t xml:space="preserve"> </w:t>
      </w:r>
      <w:r>
        <w:rPr>
          <w:rFonts w:ascii="方正仿宋_GBK" w:eastAsia="方正仿宋_GBK" w:hAnsi="方正仿宋_GBK" w:cs="方正仿宋_GBK" w:hint="eastAsia"/>
          <w:snapToGrid w:val="0"/>
          <w:spacing w:val="7"/>
          <w:kern w:val="0"/>
          <w:szCs w:val="32"/>
        </w:rPr>
        <w:t>和维护所需经费，</w:t>
      </w:r>
      <w:r>
        <w:rPr>
          <w:rFonts w:ascii="方正仿宋_GBK" w:eastAsia="方正仿宋_GBK" w:hAnsi="方正仿宋_GBK" w:cs="方正仿宋_GBK" w:hint="eastAsia"/>
          <w:snapToGrid w:val="0"/>
          <w:spacing w:val="-73"/>
          <w:kern w:val="0"/>
          <w:szCs w:val="32"/>
        </w:rPr>
        <w:t xml:space="preserve"> </w:t>
      </w:r>
      <w:r>
        <w:rPr>
          <w:rFonts w:ascii="方正仿宋_GBK" w:eastAsia="方正仿宋_GBK" w:hAnsi="方正仿宋_GBK" w:cs="方正仿宋_GBK" w:hint="eastAsia"/>
          <w:snapToGrid w:val="0"/>
          <w:spacing w:val="7"/>
          <w:kern w:val="0"/>
          <w:szCs w:val="32"/>
        </w:rPr>
        <w:t>由各级财政根据实际统筹安排。</w:t>
      </w:r>
    </w:p>
    <w:p w14:paraId="2203DAB5" w14:textId="77777777" w:rsidR="001A0556" w:rsidRDefault="00000000">
      <w:pPr>
        <w:widowControl/>
        <w:topLinePunct/>
        <w:adjustRightInd w:val="0"/>
        <w:spacing w:line="580" w:lineRule="exact"/>
        <w:ind w:firstLine="658"/>
        <w:jc w:val="left"/>
        <w:textAlignment w:val="baseline"/>
        <w:rPr>
          <w:rFonts w:ascii="方正仿宋_GBK" w:eastAsia="方正仿宋_GBK" w:hAnsi="方正仿宋_GBK" w:cs="方正仿宋_GBK"/>
          <w:snapToGrid w:val="0"/>
          <w:color w:val="000000"/>
          <w:kern w:val="0"/>
          <w:szCs w:val="32"/>
        </w:rPr>
      </w:pPr>
      <w:r>
        <w:rPr>
          <w:rFonts w:ascii="方正仿宋_GBK" w:eastAsia="方正仿宋_GBK" w:hAnsi="方正仿宋_GBK" w:cs="方正仿宋_GBK" w:hint="eastAsia"/>
          <w:snapToGrid w:val="0"/>
          <w:color w:val="000000"/>
          <w:spacing w:val="5"/>
          <w:kern w:val="0"/>
          <w:szCs w:val="32"/>
        </w:rPr>
        <w:t>承担预警信息发布职能的部门和单位，应做好与当地预警</w:t>
      </w:r>
      <w:r>
        <w:rPr>
          <w:rFonts w:ascii="方正仿宋_GBK" w:eastAsia="方正仿宋_GBK" w:hAnsi="方正仿宋_GBK" w:cs="方正仿宋_GBK" w:hint="eastAsia"/>
          <w:snapToGrid w:val="0"/>
          <w:color w:val="000000"/>
          <w:spacing w:val="-140"/>
          <w:kern w:val="0"/>
          <w:szCs w:val="32"/>
        </w:rPr>
        <w:t xml:space="preserve"> </w:t>
      </w:r>
      <w:r>
        <w:rPr>
          <w:rFonts w:ascii="方正仿宋_GBK" w:eastAsia="方正仿宋_GBK" w:hAnsi="方正仿宋_GBK" w:cs="方正仿宋_GBK" w:hint="eastAsia"/>
          <w:snapToGrid w:val="0"/>
          <w:color w:val="000000"/>
          <w:spacing w:val="4"/>
          <w:kern w:val="0"/>
          <w:szCs w:val="32"/>
        </w:rPr>
        <w:t>信息发布系统的衔接，建立健全发布工作机制，充分利用预警</w:t>
      </w:r>
      <w:r>
        <w:rPr>
          <w:rFonts w:ascii="方正仿宋_GBK" w:eastAsia="方正仿宋_GBK" w:hAnsi="方正仿宋_GBK" w:cs="方正仿宋_GBK" w:hint="eastAsia"/>
          <w:snapToGrid w:val="0"/>
          <w:color w:val="000000"/>
          <w:spacing w:val="10"/>
          <w:kern w:val="0"/>
          <w:szCs w:val="32"/>
        </w:rPr>
        <w:t>信息发布平台向社会发布预警信息。</w:t>
      </w:r>
    </w:p>
    <w:p w14:paraId="08EA144B" w14:textId="77777777" w:rsidR="001A0556" w:rsidRDefault="00000000">
      <w:pPr>
        <w:widowControl/>
        <w:topLinePunct/>
        <w:adjustRightInd w:val="0"/>
        <w:spacing w:line="580" w:lineRule="exact"/>
        <w:ind w:firstLine="656"/>
        <w:jc w:val="left"/>
        <w:textAlignment w:val="baseline"/>
        <w:rPr>
          <w:rFonts w:ascii="方正仿宋_GBK" w:eastAsia="方正仿宋_GBK" w:hAnsi="方正仿宋_GBK" w:cs="方正仿宋_GBK"/>
          <w:snapToGrid w:val="0"/>
          <w:color w:val="000000"/>
          <w:kern w:val="0"/>
          <w:szCs w:val="32"/>
        </w:rPr>
      </w:pPr>
      <w:r>
        <w:rPr>
          <w:rFonts w:ascii="方正仿宋_GBK" w:eastAsia="方正仿宋_GBK" w:hAnsi="方正仿宋_GBK" w:cs="方正仿宋_GBK" w:hint="eastAsia"/>
          <w:b/>
          <w:bCs/>
          <w:snapToGrid w:val="0"/>
          <w:color w:val="000000"/>
          <w:spacing w:val="17"/>
          <w:kern w:val="0"/>
          <w:szCs w:val="32"/>
        </w:rPr>
        <w:t>第十三条</w:t>
      </w:r>
      <w:r>
        <w:rPr>
          <w:rFonts w:ascii="方正仿宋_GBK" w:eastAsia="方正仿宋_GBK" w:hAnsi="方正仿宋_GBK" w:cs="方正仿宋_GBK" w:hint="eastAsia"/>
          <w:snapToGrid w:val="0"/>
          <w:color w:val="000000"/>
          <w:spacing w:val="35"/>
          <w:kern w:val="0"/>
          <w:szCs w:val="32"/>
        </w:rPr>
        <w:t xml:space="preserve"> </w:t>
      </w:r>
      <w:r>
        <w:rPr>
          <w:rFonts w:ascii="方正仿宋_GBK" w:eastAsia="方正仿宋_GBK" w:hAnsi="方正仿宋_GBK" w:cs="方正仿宋_GBK" w:hint="eastAsia"/>
          <w:snapToGrid w:val="0"/>
          <w:color w:val="000000"/>
          <w:spacing w:val="17"/>
          <w:kern w:val="0"/>
          <w:szCs w:val="32"/>
        </w:rPr>
        <w:t>各级突发事件预警信息发布中心应当建立畅</w:t>
      </w:r>
      <w:r>
        <w:rPr>
          <w:rFonts w:ascii="方正仿宋_GBK" w:eastAsia="方正仿宋_GBK" w:hAnsi="方正仿宋_GBK" w:cs="方正仿宋_GBK" w:hint="eastAsia"/>
          <w:snapToGrid w:val="0"/>
          <w:color w:val="000000"/>
          <w:spacing w:val="-139"/>
          <w:kern w:val="0"/>
          <w:szCs w:val="32"/>
        </w:rPr>
        <w:t xml:space="preserve"> </w:t>
      </w:r>
      <w:r>
        <w:rPr>
          <w:rFonts w:ascii="方正仿宋_GBK" w:eastAsia="方正仿宋_GBK" w:hAnsi="方正仿宋_GBK" w:cs="方正仿宋_GBK" w:hint="eastAsia"/>
          <w:snapToGrid w:val="0"/>
          <w:color w:val="000000"/>
          <w:spacing w:val="3"/>
          <w:kern w:val="0"/>
          <w:szCs w:val="32"/>
        </w:rPr>
        <w:t>通、有效的预警信息发布渠道，加强预警信息发布系统维护管</w:t>
      </w:r>
      <w:r>
        <w:rPr>
          <w:rFonts w:ascii="方正仿宋_GBK" w:eastAsia="方正仿宋_GBK" w:hAnsi="方正仿宋_GBK" w:cs="方正仿宋_GBK" w:hint="eastAsia"/>
          <w:snapToGrid w:val="0"/>
          <w:color w:val="000000"/>
          <w:spacing w:val="-139"/>
          <w:kern w:val="0"/>
          <w:szCs w:val="32"/>
        </w:rPr>
        <w:t xml:space="preserve"> </w:t>
      </w:r>
      <w:r>
        <w:rPr>
          <w:rFonts w:ascii="方正仿宋_GBK" w:eastAsia="方正仿宋_GBK" w:hAnsi="方正仿宋_GBK" w:cs="方正仿宋_GBK" w:hint="eastAsia"/>
          <w:snapToGrid w:val="0"/>
          <w:color w:val="000000"/>
          <w:spacing w:val="5"/>
          <w:kern w:val="0"/>
          <w:szCs w:val="32"/>
        </w:rPr>
        <w:t>理，确保系统安全可靠，为预警发布单位无偿提供预警信息发</w:t>
      </w:r>
      <w:r>
        <w:rPr>
          <w:rFonts w:ascii="方正仿宋_GBK" w:eastAsia="方正仿宋_GBK" w:hAnsi="方正仿宋_GBK" w:cs="方正仿宋_GBK" w:hint="eastAsia"/>
          <w:snapToGrid w:val="0"/>
          <w:color w:val="000000"/>
          <w:spacing w:val="-140"/>
          <w:kern w:val="0"/>
          <w:szCs w:val="32"/>
        </w:rPr>
        <w:t xml:space="preserve"> </w:t>
      </w:r>
      <w:r>
        <w:rPr>
          <w:rFonts w:ascii="方正仿宋_GBK" w:eastAsia="方正仿宋_GBK" w:hAnsi="方正仿宋_GBK" w:cs="方正仿宋_GBK" w:hint="eastAsia"/>
          <w:snapToGrid w:val="0"/>
          <w:color w:val="000000"/>
          <w:spacing w:val="5"/>
          <w:kern w:val="0"/>
          <w:szCs w:val="32"/>
        </w:rPr>
        <w:t>布服务。</w:t>
      </w:r>
    </w:p>
    <w:p w14:paraId="1719401D" w14:textId="77777777" w:rsidR="001A0556" w:rsidRDefault="00000000">
      <w:pPr>
        <w:widowControl/>
        <w:topLinePunct/>
        <w:adjustRightInd w:val="0"/>
        <w:spacing w:line="580" w:lineRule="exact"/>
        <w:ind w:firstLine="648"/>
        <w:jc w:val="left"/>
        <w:textAlignment w:val="baseline"/>
        <w:rPr>
          <w:rFonts w:ascii="方正仿宋_GBK" w:eastAsia="方正仿宋_GBK" w:hAnsi="方正仿宋_GBK" w:cs="方正仿宋_GBK"/>
          <w:snapToGrid w:val="0"/>
          <w:color w:val="000000"/>
          <w:kern w:val="0"/>
          <w:szCs w:val="32"/>
        </w:rPr>
      </w:pPr>
      <w:r>
        <w:rPr>
          <w:rFonts w:ascii="方正仿宋_GBK" w:eastAsia="方正仿宋_GBK" w:hAnsi="方正仿宋_GBK" w:cs="方正仿宋_GBK" w:hint="eastAsia"/>
          <w:snapToGrid w:val="0"/>
          <w:color w:val="000000"/>
          <w:spacing w:val="3"/>
          <w:kern w:val="0"/>
          <w:szCs w:val="32"/>
        </w:rPr>
        <w:t>广电、通信等主管部门应根据预警信息发布需求，配合预</w:t>
      </w:r>
      <w:r>
        <w:rPr>
          <w:rFonts w:ascii="方正仿宋_GBK" w:eastAsia="方正仿宋_GBK" w:hAnsi="方正仿宋_GBK" w:cs="方正仿宋_GBK" w:hint="eastAsia"/>
          <w:snapToGrid w:val="0"/>
          <w:color w:val="000000"/>
          <w:spacing w:val="10"/>
          <w:w w:val="103"/>
          <w:kern w:val="0"/>
          <w:szCs w:val="32"/>
        </w:rPr>
        <w:t>警信息发布中心建立重大灾害预警信息快速发布的“绿色通</w:t>
      </w:r>
      <w:r>
        <w:rPr>
          <w:rFonts w:ascii="方正仿宋_GBK" w:eastAsia="方正仿宋_GBK" w:hAnsi="方正仿宋_GBK" w:cs="方正仿宋_GBK" w:hint="eastAsia"/>
          <w:snapToGrid w:val="0"/>
          <w:color w:val="000000"/>
          <w:kern w:val="0"/>
          <w:szCs w:val="32"/>
        </w:rPr>
        <w:t>道”，确保多途径、多手段、及时、无偿向公众发布预警信息。</w:t>
      </w:r>
      <w:r>
        <w:rPr>
          <w:rFonts w:ascii="方正仿宋_GBK" w:eastAsia="方正仿宋_GBK" w:hAnsi="方正仿宋_GBK" w:cs="方正仿宋_GBK" w:hint="eastAsia"/>
          <w:snapToGrid w:val="0"/>
          <w:color w:val="000000"/>
          <w:spacing w:val="2"/>
          <w:kern w:val="0"/>
          <w:szCs w:val="32"/>
        </w:rPr>
        <w:t>应急管理部门、文化广电部门、气象部门联合推进预警信息发布系</w:t>
      </w:r>
      <w:r>
        <w:rPr>
          <w:rFonts w:ascii="方正仿宋_GBK" w:eastAsia="方正仿宋_GBK" w:hAnsi="方正仿宋_GBK" w:cs="方正仿宋_GBK" w:hint="eastAsia"/>
          <w:snapToGrid w:val="0"/>
          <w:color w:val="000000"/>
          <w:spacing w:val="5"/>
          <w:kern w:val="0"/>
          <w:szCs w:val="32"/>
        </w:rPr>
        <w:t>统与应急广播系统的对接，努力提高预警信息的覆盖面和时效</w:t>
      </w:r>
      <w:r>
        <w:rPr>
          <w:rFonts w:ascii="方正仿宋_GBK" w:eastAsia="方正仿宋_GBK" w:hAnsi="方正仿宋_GBK" w:cs="方正仿宋_GBK" w:hint="eastAsia"/>
          <w:snapToGrid w:val="0"/>
          <w:color w:val="000000"/>
          <w:spacing w:val="-1"/>
          <w:kern w:val="0"/>
          <w:szCs w:val="32"/>
        </w:rPr>
        <w:t>性。</w:t>
      </w:r>
    </w:p>
    <w:p w14:paraId="3EBD5B39" w14:textId="77777777" w:rsidR="001A0556" w:rsidRDefault="00000000">
      <w:pPr>
        <w:widowControl/>
        <w:topLinePunct/>
        <w:adjustRightInd w:val="0"/>
        <w:spacing w:line="580" w:lineRule="exact"/>
        <w:ind w:firstLine="655"/>
        <w:jc w:val="left"/>
        <w:textAlignment w:val="baseline"/>
        <w:rPr>
          <w:rFonts w:ascii="方正仿宋_GBK" w:eastAsia="方正仿宋_GBK" w:hAnsi="方正仿宋_GBK" w:cs="方正仿宋_GBK"/>
          <w:snapToGrid w:val="0"/>
          <w:color w:val="000000"/>
          <w:kern w:val="0"/>
          <w:szCs w:val="32"/>
        </w:rPr>
      </w:pPr>
      <w:r>
        <w:rPr>
          <w:rFonts w:ascii="方正仿宋_GBK" w:eastAsia="方正仿宋_GBK" w:hAnsi="方正仿宋_GBK" w:cs="方正仿宋_GBK" w:hint="eastAsia"/>
          <w:snapToGrid w:val="0"/>
          <w:color w:val="000000"/>
          <w:spacing w:val="5"/>
          <w:kern w:val="0"/>
          <w:szCs w:val="32"/>
        </w:rPr>
        <w:t>基础电信运营企业应根据应急工作需求，及时升级改造短</w:t>
      </w:r>
      <w:r>
        <w:rPr>
          <w:rFonts w:ascii="方正仿宋_GBK" w:eastAsia="方正仿宋_GBK" w:hAnsi="方正仿宋_GBK" w:cs="方正仿宋_GBK" w:hint="eastAsia"/>
          <w:snapToGrid w:val="0"/>
          <w:color w:val="000000"/>
          <w:spacing w:val="9"/>
          <w:kern w:val="0"/>
          <w:szCs w:val="32"/>
        </w:rPr>
        <w:t>信发送平台，提高预警信息发送效率和精准度。</w:t>
      </w:r>
    </w:p>
    <w:p w14:paraId="01616683" w14:textId="77777777" w:rsidR="001A0556" w:rsidRDefault="00000000">
      <w:pPr>
        <w:widowControl/>
        <w:topLinePunct/>
        <w:adjustRightInd w:val="0"/>
        <w:spacing w:line="580" w:lineRule="exact"/>
        <w:ind w:firstLine="654"/>
        <w:jc w:val="left"/>
        <w:textAlignment w:val="baseline"/>
        <w:rPr>
          <w:rFonts w:ascii="方正仿宋_GBK" w:eastAsia="方正仿宋_GBK" w:hAnsi="方正仿宋_GBK" w:cs="方正仿宋_GBK"/>
          <w:snapToGrid w:val="0"/>
          <w:color w:val="000000"/>
          <w:kern w:val="0"/>
          <w:szCs w:val="32"/>
        </w:rPr>
      </w:pPr>
      <w:r>
        <w:rPr>
          <w:rFonts w:ascii="方正仿宋_GBK" w:eastAsia="方正仿宋_GBK" w:hAnsi="方正仿宋_GBK" w:cs="方正仿宋_GBK" w:hint="eastAsia"/>
          <w:snapToGrid w:val="0"/>
          <w:color w:val="000000"/>
          <w:spacing w:val="1"/>
          <w:kern w:val="0"/>
          <w:szCs w:val="32"/>
        </w:rPr>
        <w:t>公共场所电子显示屏、公共音响、公交传媒等传播媒介的</w:t>
      </w:r>
      <w:r>
        <w:rPr>
          <w:rFonts w:ascii="方正仿宋_GBK" w:eastAsia="方正仿宋_GBK" w:hAnsi="方正仿宋_GBK" w:cs="方正仿宋_GBK" w:hint="eastAsia"/>
          <w:snapToGrid w:val="0"/>
          <w:color w:val="000000"/>
          <w:spacing w:val="-140"/>
          <w:kern w:val="0"/>
          <w:szCs w:val="32"/>
        </w:rPr>
        <w:t xml:space="preserve"> 所</w:t>
      </w:r>
      <w:r>
        <w:rPr>
          <w:rFonts w:ascii="方正仿宋_GBK" w:eastAsia="方正仿宋_GBK" w:hAnsi="方正仿宋_GBK" w:cs="方正仿宋_GBK" w:hint="eastAsia"/>
          <w:snapToGrid w:val="0"/>
          <w:color w:val="000000"/>
          <w:spacing w:val="5"/>
          <w:kern w:val="0"/>
          <w:szCs w:val="32"/>
        </w:rPr>
        <w:t>属单位应按照预警信息发布要求，充分利用新媒介技术，</w:t>
      </w:r>
      <w:r>
        <w:rPr>
          <w:rFonts w:ascii="方正仿宋_GBK" w:eastAsia="方正仿宋_GBK" w:hAnsi="方正仿宋_GBK" w:cs="方正仿宋_GBK" w:hint="eastAsia"/>
          <w:snapToGrid w:val="0"/>
          <w:color w:val="000000"/>
          <w:spacing w:val="5"/>
          <w:kern w:val="0"/>
          <w:szCs w:val="32"/>
        </w:rPr>
        <w:lastRenderedPageBreak/>
        <w:t>布</w:t>
      </w:r>
      <w:r>
        <w:rPr>
          <w:rFonts w:ascii="方正仿宋_GBK" w:eastAsia="方正仿宋_GBK" w:hAnsi="方正仿宋_GBK" w:cs="方正仿宋_GBK" w:hint="eastAsia"/>
          <w:snapToGrid w:val="0"/>
          <w:color w:val="000000"/>
          <w:spacing w:val="3"/>
          <w:kern w:val="0"/>
          <w:szCs w:val="32"/>
        </w:rPr>
        <w:t>设、升级或改造相应设施，落实专人负责有关工作，与预警信</w:t>
      </w:r>
      <w:r>
        <w:rPr>
          <w:rFonts w:ascii="方正仿宋_GBK" w:eastAsia="方正仿宋_GBK" w:hAnsi="方正仿宋_GBK" w:cs="方正仿宋_GBK" w:hint="eastAsia"/>
          <w:snapToGrid w:val="0"/>
          <w:color w:val="000000"/>
          <w:spacing w:val="10"/>
          <w:kern w:val="0"/>
          <w:szCs w:val="32"/>
        </w:rPr>
        <w:t>息发布系统加强对接，及时接收和发送预警信息。</w:t>
      </w:r>
    </w:p>
    <w:p w14:paraId="10A66A0A" w14:textId="77777777" w:rsidR="001A0556" w:rsidRDefault="00000000">
      <w:pPr>
        <w:widowControl/>
        <w:topLinePunct/>
        <w:adjustRightInd w:val="0"/>
        <w:spacing w:line="580" w:lineRule="exact"/>
        <w:ind w:firstLine="662"/>
        <w:jc w:val="left"/>
        <w:textAlignment w:val="baseline"/>
        <w:rPr>
          <w:rFonts w:ascii="方正仿宋_GBK" w:eastAsia="方正仿宋_GBK" w:hAnsi="方正仿宋_GBK" w:cs="方正仿宋_GBK"/>
          <w:snapToGrid w:val="0"/>
          <w:spacing w:val="10"/>
          <w:kern w:val="0"/>
          <w:szCs w:val="32"/>
        </w:rPr>
      </w:pPr>
      <w:r>
        <w:rPr>
          <w:rFonts w:ascii="方正仿宋_GBK" w:eastAsia="方正仿宋_GBK" w:hAnsi="方正仿宋_GBK" w:cs="方正仿宋_GBK" w:hint="eastAsia"/>
          <w:b/>
          <w:bCs/>
          <w:snapToGrid w:val="0"/>
          <w:color w:val="000000"/>
          <w:spacing w:val="7"/>
          <w:kern w:val="0"/>
          <w:szCs w:val="32"/>
        </w:rPr>
        <w:t>第十四条</w:t>
      </w:r>
      <w:r>
        <w:rPr>
          <w:rFonts w:ascii="方正仿宋_GBK" w:eastAsia="方正仿宋_GBK" w:hAnsi="方正仿宋_GBK" w:cs="方正仿宋_GBK" w:hint="eastAsia"/>
          <w:snapToGrid w:val="0"/>
          <w:color w:val="000000"/>
          <w:spacing w:val="29"/>
          <w:kern w:val="0"/>
          <w:szCs w:val="32"/>
        </w:rPr>
        <w:t xml:space="preserve"> </w:t>
      </w:r>
      <w:r>
        <w:rPr>
          <w:rFonts w:ascii="方正仿宋_GBK" w:eastAsia="方正仿宋_GBK" w:hAnsi="方正仿宋_GBK" w:cs="方正仿宋_GBK" w:hint="eastAsia"/>
          <w:snapToGrid w:val="0"/>
          <w:spacing w:val="7"/>
          <w:kern w:val="0"/>
          <w:szCs w:val="32"/>
        </w:rPr>
        <w:t>市、县（市、区）人民政府（管委会）应加强预警信息接收、</w:t>
      </w:r>
      <w:r>
        <w:rPr>
          <w:rFonts w:ascii="方正仿宋_GBK" w:eastAsia="方正仿宋_GBK" w:hAnsi="方正仿宋_GBK" w:cs="方正仿宋_GBK" w:hint="eastAsia"/>
          <w:snapToGrid w:val="0"/>
          <w:kern w:val="0"/>
          <w:szCs w:val="32"/>
        </w:rPr>
        <w:t>传播等基础设施建设和维护，重点针对乡村、社区、学校、医</w:t>
      </w:r>
      <w:r>
        <w:rPr>
          <w:rFonts w:ascii="方正仿宋_GBK" w:eastAsia="方正仿宋_GBK" w:hAnsi="方正仿宋_GBK" w:cs="方正仿宋_GBK" w:hint="eastAsia"/>
          <w:snapToGrid w:val="0"/>
          <w:spacing w:val="9"/>
          <w:kern w:val="0"/>
          <w:szCs w:val="32"/>
        </w:rPr>
        <w:t>院、旅游景点、交通枢纽、工业企业、建筑工地、城市公园、</w:t>
      </w:r>
      <w:r>
        <w:rPr>
          <w:rFonts w:ascii="方正仿宋_GBK" w:eastAsia="方正仿宋_GBK" w:hAnsi="方正仿宋_GBK" w:cs="方正仿宋_GBK" w:hint="eastAsia"/>
          <w:snapToGrid w:val="0"/>
          <w:spacing w:val="5"/>
          <w:kern w:val="0"/>
          <w:szCs w:val="32"/>
        </w:rPr>
        <w:t>易燃易爆场所等人员密集区和其他重点区域，增设必要的预警</w:t>
      </w:r>
      <w:r>
        <w:rPr>
          <w:rFonts w:ascii="方正仿宋_GBK" w:eastAsia="方正仿宋_GBK" w:hAnsi="方正仿宋_GBK" w:cs="方正仿宋_GBK" w:hint="eastAsia"/>
          <w:snapToGrid w:val="0"/>
          <w:spacing w:val="4"/>
          <w:kern w:val="0"/>
          <w:szCs w:val="32"/>
        </w:rPr>
        <w:t>信息接收与传播设施。各级突发事件预警信息发布中心应做好与本地传</w:t>
      </w:r>
      <w:r>
        <w:rPr>
          <w:rFonts w:ascii="方正仿宋_GBK" w:eastAsia="方正仿宋_GBK" w:hAnsi="方正仿宋_GBK" w:cs="方正仿宋_GBK" w:hint="eastAsia"/>
          <w:snapToGrid w:val="0"/>
          <w:spacing w:val="10"/>
          <w:kern w:val="0"/>
          <w:szCs w:val="32"/>
        </w:rPr>
        <w:t>播设施的技术对接。</w:t>
      </w:r>
    </w:p>
    <w:p w14:paraId="5B3EA8D2" w14:textId="77777777" w:rsidR="001A0556" w:rsidRDefault="001A0556">
      <w:pPr>
        <w:widowControl/>
        <w:topLinePunct/>
        <w:adjustRightInd w:val="0"/>
        <w:spacing w:line="580" w:lineRule="exact"/>
        <w:ind w:firstLine="662"/>
        <w:jc w:val="left"/>
        <w:textAlignment w:val="baseline"/>
        <w:rPr>
          <w:rFonts w:ascii="方正仿宋_GBK" w:eastAsia="方正仿宋_GBK" w:hAnsi="方正仿宋_GBK" w:cs="方正仿宋_GBK"/>
          <w:snapToGrid w:val="0"/>
          <w:spacing w:val="10"/>
          <w:kern w:val="0"/>
          <w:szCs w:val="32"/>
        </w:rPr>
      </w:pPr>
    </w:p>
    <w:p w14:paraId="0DDF658F" w14:textId="77777777" w:rsidR="001A0556" w:rsidRDefault="00000000">
      <w:pPr>
        <w:widowControl/>
        <w:topLinePunct/>
        <w:adjustRightInd w:val="0"/>
        <w:spacing w:line="580" w:lineRule="exact"/>
        <w:jc w:val="center"/>
        <w:textAlignment w:val="baseline"/>
        <w:rPr>
          <w:rFonts w:ascii="黑体" w:eastAsia="黑体" w:hAnsi="黑体" w:cs="黑体"/>
          <w:snapToGrid w:val="0"/>
          <w:color w:val="000000"/>
          <w:spacing w:val="7"/>
          <w:kern w:val="0"/>
          <w:szCs w:val="32"/>
        </w:rPr>
      </w:pPr>
      <w:r>
        <w:rPr>
          <w:rFonts w:ascii="黑体" w:eastAsia="黑体" w:hAnsi="黑体" w:cs="黑体" w:hint="eastAsia"/>
          <w:snapToGrid w:val="0"/>
          <w:color w:val="000000"/>
          <w:spacing w:val="7"/>
          <w:kern w:val="0"/>
          <w:szCs w:val="32"/>
        </w:rPr>
        <w:t xml:space="preserve">第五章  </w:t>
      </w:r>
      <w:r>
        <w:rPr>
          <w:rFonts w:ascii="黑体" w:eastAsia="黑体" w:hAnsi="黑体" w:cs="黑体"/>
          <w:snapToGrid w:val="0"/>
          <w:color w:val="000000"/>
          <w:spacing w:val="7"/>
          <w:kern w:val="0"/>
          <w:szCs w:val="32"/>
        </w:rPr>
        <w:t>预警信息发布流程</w:t>
      </w:r>
    </w:p>
    <w:p w14:paraId="4E47D1E6" w14:textId="77777777" w:rsidR="001A0556" w:rsidRDefault="001A0556">
      <w:pPr>
        <w:widowControl/>
        <w:topLinePunct/>
        <w:adjustRightInd w:val="0"/>
        <w:spacing w:line="580" w:lineRule="exact"/>
        <w:jc w:val="left"/>
        <w:textAlignment w:val="baseline"/>
        <w:rPr>
          <w:rFonts w:ascii="黑体" w:eastAsia="黑体" w:hAnsi="黑体" w:cs="黑体"/>
          <w:snapToGrid w:val="0"/>
          <w:color w:val="000000"/>
          <w:spacing w:val="7"/>
          <w:kern w:val="0"/>
          <w:szCs w:val="32"/>
        </w:rPr>
      </w:pPr>
    </w:p>
    <w:p w14:paraId="344C522D" w14:textId="77777777" w:rsidR="001A0556" w:rsidRDefault="00000000">
      <w:pPr>
        <w:widowControl/>
        <w:topLinePunct/>
        <w:adjustRightInd w:val="0"/>
        <w:spacing w:line="580" w:lineRule="exact"/>
        <w:ind w:firstLine="654"/>
        <w:jc w:val="left"/>
        <w:textAlignment w:val="baseline"/>
        <w:rPr>
          <w:rFonts w:ascii="方正仿宋_GBK" w:eastAsia="方正仿宋_GBK" w:hAnsi="方正仿宋_GBK" w:cs="方正仿宋_GBK"/>
          <w:snapToGrid w:val="0"/>
          <w:color w:val="000000"/>
          <w:spacing w:val="10"/>
          <w:kern w:val="0"/>
          <w:szCs w:val="32"/>
        </w:rPr>
      </w:pPr>
      <w:r>
        <w:rPr>
          <w:rFonts w:ascii="方正仿宋_GBK" w:eastAsia="方正仿宋_GBK" w:hAnsi="方正仿宋_GBK" w:cs="方正仿宋_GBK" w:hint="eastAsia"/>
          <w:b/>
          <w:bCs/>
          <w:snapToGrid w:val="0"/>
          <w:color w:val="000000"/>
          <w:spacing w:val="10"/>
          <w:kern w:val="0"/>
          <w:szCs w:val="32"/>
        </w:rPr>
        <w:t>第十五条</w:t>
      </w:r>
      <w:r>
        <w:rPr>
          <w:rFonts w:ascii="方正仿宋_GBK" w:eastAsia="方正仿宋_GBK" w:hAnsi="方正仿宋_GBK" w:cs="方正仿宋_GBK" w:hint="eastAsia"/>
          <w:snapToGrid w:val="0"/>
          <w:color w:val="000000"/>
          <w:spacing w:val="10"/>
          <w:kern w:val="0"/>
          <w:szCs w:val="32"/>
        </w:rPr>
        <w:t> 预警信息的发布按照以下程序进行：</w:t>
      </w:r>
    </w:p>
    <w:p w14:paraId="6EF95838" w14:textId="77777777" w:rsidR="001A0556" w:rsidRDefault="00000000">
      <w:pPr>
        <w:widowControl/>
        <w:topLinePunct/>
        <w:adjustRightInd w:val="0"/>
        <w:spacing w:line="580" w:lineRule="exact"/>
        <w:ind w:firstLine="654"/>
        <w:jc w:val="left"/>
        <w:textAlignment w:val="baseline"/>
        <w:rPr>
          <w:rFonts w:ascii="方正仿宋_GBK" w:eastAsia="方正仿宋_GBK" w:hAnsi="方正仿宋_GBK" w:cs="方正仿宋_GBK"/>
          <w:snapToGrid w:val="0"/>
          <w:color w:val="000000"/>
          <w:spacing w:val="10"/>
          <w:kern w:val="0"/>
          <w:szCs w:val="32"/>
        </w:rPr>
      </w:pPr>
      <w:r>
        <w:rPr>
          <w:rFonts w:ascii="方正仿宋_GBK" w:eastAsia="方正仿宋_GBK" w:hAnsi="方正仿宋_GBK" w:cs="方正仿宋_GBK" w:hint="eastAsia"/>
          <w:snapToGrid w:val="0"/>
          <w:color w:val="000000"/>
          <w:spacing w:val="10"/>
          <w:kern w:val="0"/>
          <w:szCs w:val="32"/>
        </w:rPr>
        <w:t>（一）分析</w:t>
      </w:r>
      <w:proofErr w:type="gramStart"/>
      <w:r>
        <w:rPr>
          <w:rFonts w:ascii="方正仿宋_GBK" w:eastAsia="方正仿宋_GBK" w:hAnsi="方正仿宋_GBK" w:cs="方正仿宋_GBK" w:hint="eastAsia"/>
          <w:snapToGrid w:val="0"/>
          <w:color w:val="000000"/>
          <w:spacing w:val="10"/>
          <w:kern w:val="0"/>
          <w:szCs w:val="32"/>
        </w:rPr>
        <w:t>研</w:t>
      </w:r>
      <w:proofErr w:type="gramEnd"/>
      <w:r>
        <w:rPr>
          <w:rFonts w:ascii="方正仿宋_GBK" w:eastAsia="方正仿宋_GBK" w:hAnsi="方正仿宋_GBK" w:cs="方正仿宋_GBK" w:hint="eastAsia"/>
          <w:snapToGrid w:val="0"/>
          <w:color w:val="000000"/>
          <w:spacing w:val="10"/>
          <w:kern w:val="0"/>
          <w:szCs w:val="32"/>
        </w:rPr>
        <w:t>判。承担预警信息发布职能的部门和单位应当针对可能出现的突发事件进行分析</w:t>
      </w:r>
      <w:proofErr w:type="gramStart"/>
      <w:r>
        <w:rPr>
          <w:rFonts w:ascii="方正仿宋_GBK" w:eastAsia="方正仿宋_GBK" w:hAnsi="方正仿宋_GBK" w:cs="方正仿宋_GBK" w:hint="eastAsia"/>
          <w:snapToGrid w:val="0"/>
          <w:color w:val="000000"/>
          <w:spacing w:val="10"/>
          <w:kern w:val="0"/>
          <w:szCs w:val="32"/>
        </w:rPr>
        <w:t>研</w:t>
      </w:r>
      <w:proofErr w:type="gramEnd"/>
      <w:r>
        <w:rPr>
          <w:rFonts w:ascii="方正仿宋_GBK" w:eastAsia="方正仿宋_GBK" w:hAnsi="方正仿宋_GBK" w:cs="方正仿宋_GBK" w:hint="eastAsia"/>
          <w:snapToGrid w:val="0"/>
          <w:color w:val="000000"/>
          <w:spacing w:val="10"/>
          <w:kern w:val="0"/>
          <w:szCs w:val="32"/>
        </w:rPr>
        <w:t>判，必要时组织有关专家学者、专业技术人员进行会商，形成预警信息发布建议。</w:t>
      </w:r>
    </w:p>
    <w:p w14:paraId="6EBA4E4F" w14:textId="77777777" w:rsidR="001A0556" w:rsidRDefault="00000000">
      <w:pPr>
        <w:widowControl/>
        <w:topLinePunct/>
        <w:adjustRightInd w:val="0"/>
        <w:spacing w:line="580" w:lineRule="exact"/>
        <w:ind w:firstLine="654"/>
        <w:jc w:val="left"/>
        <w:textAlignment w:val="baseline"/>
        <w:rPr>
          <w:rFonts w:ascii="方正仿宋_GBK" w:eastAsia="方正仿宋_GBK" w:hAnsi="方正仿宋_GBK" w:cs="方正仿宋_GBK"/>
          <w:snapToGrid w:val="0"/>
          <w:color w:val="000000"/>
          <w:spacing w:val="10"/>
          <w:kern w:val="0"/>
          <w:szCs w:val="32"/>
        </w:rPr>
      </w:pPr>
      <w:r>
        <w:rPr>
          <w:rFonts w:ascii="方正仿宋_GBK" w:eastAsia="方正仿宋_GBK" w:hAnsi="方正仿宋_GBK" w:cs="方正仿宋_GBK" w:hint="eastAsia"/>
          <w:snapToGrid w:val="0"/>
          <w:color w:val="000000"/>
          <w:spacing w:val="10"/>
          <w:kern w:val="0"/>
          <w:szCs w:val="32"/>
        </w:rPr>
        <w:t>（二）信息制作。达到预警级别标准的突发事件，经会商</w:t>
      </w:r>
      <w:proofErr w:type="gramStart"/>
      <w:r>
        <w:rPr>
          <w:rFonts w:ascii="方正仿宋_GBK" w:eastAsia="方正仿宋_GBK" w:hAnsi="方正仿宋_GBK" w:cs="方正仿宋_GBK" w:hint="eastAsia"/>
          <w:snapToGrid w:val="0"/>
          <w:color w:val="000000"/>
          <w:spacing w:val="10"/>
          <w:kern w:val="0"/>
          <w:szCs w:val="32"/>
        </w:rPr>
        <w:t>研判需要</w:t>
      </w:r>
      <w:proofErr w:type="gramEnd"/>
      <w:r>
        <w:rPr>
          <w:rFonts w:ascii="方正仿宋_GBK" w:eastAsia="方正仿宋_GBK" w:hAnsi="方正仿宋_GBK" w:cs="方正仿宋_GBK" w:hint="eastAsia"/>
          <w:snapToGrid w:val="0"/>
          <w:color w:val="000000"/>
          <w:spacing w:val="10"/>
          <w:kern w:val="0"/>
          <w:szCs w:val="32"/>
        </w:rPr>
        <w:t>向社会发布的，由相关部门和单位按分工制作预警信息。</w:t>
      </w:r>
    </w:p>
    <w:p w14:paraId="7C5B112D" w14:textId="77777777" w:rsidR="001A0556" w:rsidRDefault="00000000">
      <w:pPr>
        <w:widowControl/>
        <w:topLinePunct/>
        <w:adjustRightInd w:val="0"/>
        <w:spacing w:line="580" w:lineRule="exact"/>
        <w:ind w:firstLine="654"/>
        <w:jc w:val="left"/>
        <w:textAlignment w:val="baseline"/>
        <w:rPr>
          <w:rFonts w:ascii="方正仿宋_GBK" w:eastAsia="方正仿宋_GBK" w:hAnsi="方正仿宋_GBK" w:cs="方正仿宋_GBK"/>
          <w:snapToGrid w:val="0"/>
          <w:color w:val="000000"/>
          <w:spacing w:val="10"/>
          <w:kern w:val="0"/>
          <w:szCs w:val="32"/>
        </w:rPr>
      </w:pPr>
      <w:r>
        <w:rPr>
          <w:rFonts w:ascii="方正仿宋_GBK" w:eastAsia="方正仿宋_GBK" w:hAnsi="方正仿宋_GBK" w:cs="方正仿宋_GBK" w:hint="eastAsia"/>
          <w:snapToGrid w:val="0"/>
          <w:color w:val="000000"/>
          <w:spacing w:val="10"/>
          <w:kern w:val="0"/>
          <w:szCs w:val="32"/>
        </w:rPr>
        <w:t>（三）审核批准。预警信息发布应实行严格的审签制。按照突发事件相关法律、法规和应急预案的规定，承担预警信息发布职能的部门和单位应严格执行预警分级审签发布制度。发布一级、二级预警信息应由本级政府主</w:t>
      </w:r>
      <w:r>
        <w:rPr>
          <w:rFonts w:ascii="方正仿宋_GBK" w:eastAsia="方正仿宋_GBK" w:hAnsi="方正仿宋_GBK" w:cs="方正仿宋_GBK" w:hint="eastAsia"/>
          <w:snapToGrid w:val="0"/>
          <w:color w:val="000000"/>
          <w:spacing w:val="10"/>
          <w:kern w:val="0"/>
          <w:szCs w:val="32"/>
        </w:rPr>
        <w:lastRenderedPageBreak/>
        <w:t>要负责人、分管负责人或本级政府受委托部门、单位的主要负责人签发；发布三级、四级预警信息应由本级政府受委托部门、单位的主要负责人或分管负责人签发。审签内容至少应包含预警信息要素（参照第五条）及制作人、审签人等。</w:t>
      </w:r>
    </w:p>
    <w:p w14:paraId="4CAEDB84" w14:textId="77777777" w:rsidR="001A0556" w:rsidRDefault="00000000">
      <w:pPr>
        <w:widowControl/>
        <w:topLinePunct/>
        <w:adjustRightInd w:val="0"/>
        <w:spacing w:line="580" w:lineRule="exact"/>
        <w:ind w:firstLine="654"/>
        <w:jc w:val="left"/>
        <w:textAlignment w:val="baseline"/>
        <w:rPr>
          <w:rFonts w:ascii="方正仿宋_GBK" w:eastAsia="方正仿宋_GBK" w:hAnsi="方正仿宋_GBK" w:cs="方正仿宋_GBK"/>
          <w:snapToGrid w:val="0"/>
          <w:color w:val="000000"/>
          <w:spacing w:val="10"/>
          <w:kern w:val="0"/>
          <w:szCs w:val="32"/>
        </w:rPr>
      </w:pPr>
      <w:r>
        <w:rPr>
          <w:rFonts w:ascii="方正仿宋_GBK" w:eastAsia="方正仿宋_GBK" w:hAnsi="方正仿宋_GBK" w:cs="方正仿宋_GBK" w:hint="eastAsia"/>
          <w:snapToGrid w:val="0"/>
          <w:color w:val="000000"/>
          <w:spacing w:val="10"/>
          <w:kern w:val="0"/>
          <w:szCs w:val="32"/>
        </w:rPr>
        <w:t>受政府委托的部门或单位发布一级、二级预警信息，应同时向本级人民政府应急管理部门备案。</w:t>
      </w:r>
    </w:p>
    <w:p w14:paraId="6B282DA5" w14:textId="77777777" w:rsidR="001A0556" w:rsidRDefault="00000000">
      <w:pPr>
        <w:widowControl/>
        <w:topLinePunct/>
        <w:adjustRightInd w:val="0"/>
        <w:spacing w:line="580" w:lineRule="exact"/>
        <w:ind w:firstLine="654"/>
        <w:jc w:val="left"/>
        <w:textAlignment w:val="baseline"/>
        <w:rPr>
          <w:rFonts w:ascii="方正仿宋_GBK" w:eastAsia="方正仿宋_GBK" w:hAnsi="方正仿宋_GBK" w:cs="方正仿宋_GBK"/>
          <w:snapToGrid w:val="0"/>
          <w:color w:val="000000"/>
          <w:spacing w:val="10"/>
          <w:kern w:val="0"/>
          <w:szCs w:val="32"/>
        </w:rPr>
      </w:pPr>
      <w:r>
        <w:rPr>
          <w:rFonts w:ascii="方正仿宋_GBK" w:eastAsia="方正仿宋_GBK" w:hAnsi="方正仿宋_GBK" w:cs="方正仿宋_GBK" w:hint="eastAsia"/>
          <w:snapToGrid w:val="0"/>
          <w:color w:val="000000"/>
          <w:spacing w:val="10"/>
          <w:kern w:val="0"/>
          <w:szCs w:val="32"/>
        </w:rPr>
        <w:t>（四）信息发布。承担预警信息发布职能的有关部门和单位将审核批准的预警信息通过突发事件预警信息发布平台统一发布。</w:t>
      </w:r>
    </w:p>
    <w:p w14:paraId="7F6BF2D9" w14:textId="77777777" w:rsidR="001A0556" w:rsidRDefault="00000000">
      <w:pPr>
        <w:widowControl/>
        <w:topLinePunct/>
        <w:adjustRightInd w:val="0"/>
        <w:spacing w:line="580" w:lineRule="exact"/>
        <w:ind w:firstLine="654"/>
        <w:jc w:val="left"/>
        <w:textAlignment w:val="baseline"/>
        <w:rPr>
          <w:rFonts w:ascii="方正仿宋_GBK" w:eastAsia="方正仿宋_GBK" w:hAnsi="方正仿宋_GBK" w:cs="方正仿宋_GBK"/>
          <w:snapToGrid w:val="0"/>
          <w:color w:val="000000"/>
          <w:spacing w:val="10"/>
          <w:kern w:val="0"/>
          <w:szCs w:val="32"/>
        </w:rPr>
      </w:pPr>
      <w:r>
        <w:rPr>
          <w:rFonts w:ascii="方正仿宋_GBK" w:eastAsia="方正仿宋_GBK" w:hAnsi="方正仿宋_GBK" w:cs="方正仿宋_GBK" w:hint="eastAsia"/>
          <w:snapToGrid w:val="0"/>
          <w:color w:val="000000"/>
          <w:spacing w:val="10"/>
          <w:kern w:val="0"/>
          <w:szCs w:val="32"/>
        </w:rPr>
        <w:t>未经批准和委托，任何部门或单位、个人不得向社会发布预警信息。</w:t>
      </w:r>
    </w:p>
    <w:p w14:paraId="6B505BDA" w14:textId="77777777" w:rsidR="001A0556" w:rsidRDefault="00000000">
      <w:pPr>
        <w:widowControl/>
        <w:topLinePunct/>
        <w:adjustRightInd w:val="0"/>
        <w:spacing w:line="580" w:lineRule="exact"/>
        <w:ind w:firstLine="654"/>
        <w:jc w:val="left"/>
        <w:textAlignment w:val="baseline"/>
        <w:rPr>
          <w:rFonts w:ascii="方正仿宋_GBK" w:eastAsia="方正仿宋_GBK" w:hAnsi="方正仿宋_GBK" w:cs="方正仿宋_GBK"/>
          <w:snapToGrid w:val="0"/>
          <w:color w:val="000000"/>
          <w:spacing w:val="10"/>
          <w:kern w:val="0"/>
          <w:szCs w:val="32"/>
        </w:rPr>
      </w:pPr>
      <w:r>
        <w:rPr>
          <w:rFonts w:ascii="方正仿宋_GBK" w:eastAsia="方正仿宋_GBK" w:hAnsi="方正仿宋_GBK" w:cs="方正仿宋_GBK" w:hint="eastAsia"/>
          <w:snapToGrid w:val="0"/>
          <w:color w:val="000000"/>
          <w:spacing w:val="10"/>
          <w:kern w:val="0"/>
          <w:szCs w:val="32"/>
        </w:rPr>
        <w:t>（五）信息调整与解除。发布预警信息的人民政府应加强对预警信息的动态管理，根据事态发展变化，适时调整预警级别、更新预警信息内容，及时发布、报告和通报有关情况，杜绝错发、误发预警信息等情况发生。</w:t>
      </w:r>
    </w:p>
    <w:p w14:paraId="04E09F21" w14:textId="77777777" w:rsidR="001A0556" w:rsidRDefault="00000000">
      <w:pPr>
        <w:widowControl/>
        <w:topLinePunct/>
        <w:adjustRightInd w:val="0"/>
        <w:spacing w:line="580" w:lineRule="exact"/>
        <w:ind w:firstLine="654"/>
        <w:jc w:val="left"/>
        <w:textAlignment w:val="baseline"/>
        <w:rPr>
          <w:rFonts w:ascii="方正仿宋_GBK" w:eastAsia="方正仿宋_GBK" w:hAnsi="方正仿宋_GBK" w:cs="方正仿宋_GBK"/>
          <w:snapToGrid w:val="0"/>
          <w:color w:val="000000"/>
          <w:spacing w:val="10"/>
          <w:kern w:val="0"/>
          <w:szCs w:val="32"/>
        </w:rPr>
      </w:pPr>
      <w:r>
        <w:rPr>
          <w:rFonts w:ascii="方正仿宋_GBK" w:eastAsia="方正仿宋_GBK" w:hAnsi="方正仿宋_GBK" w:cs="方正仿宋_GBK" w:hint="eastAsia"/>
          <w:snapToGrid w:val="0"/>
          <w:color w:val="000000"/>
          <w:spacing w:val="10"/>
          <w:kern w:val="0"/>
          <w:szCs w:val="32"/>
        </w:rPr>
        <w:t>有事实证明不可能发生突发事件或者危险已经解除的，发布预警信息的部门和单位应当及时宣布终止预警，并解除已经采取的有关措施。</w:t>
      </w:r>
    </w:p>
    <w:p w14:paraId="38455BE0" w14:textId="77777777" w:rsidR="001A0556" w:rsidRDefault="00000000">
      <w:pPr>
        <w:widowControl/>
        <w:topLinePunct/>
        <w:adjustRightInd w:val="0"/>
        <w:spacing w:line="580" w:lineRule="exact"/>
        <w:ind w:firstLine="654"/>
        <w:jc w:val="left"/>
        <w:textAlignment w:val="baseline"/>
        <w:rPr>
          <w:rFonts w:ascii="方正仿宋_GBK" w:eastAsia="方正仿宋_GBK" w:hAnsi="方正仿宋_GBK" w:cs="方正仿宋_GBK"/>
          <w:snapToGrid w:val="0"/>
          <w:color w:val="000000"/>
          <w:spacing w:val="10"/>
          <w:kern w:val="0"/>
          <w:szCs w:val="32"/>
        </w:rPr>
      </w:pPr>
      <w:r>
        <w:rPr>
          <w:rFonts w:ascii="方正仿宋_GBK" w:eastAsia="方正仿宋_GBK" w:hAnsi="方正仿宋_GBK" w:cs="方正仿宋_GBK" w:hint="eastAsia"/>
          <w:b/>
          <w:bCs/>
          <w:snapToGrid w:val="0"/>
          <w:color w:val="000000"/>
          <w:spacing w:val="10"/>
          <w:kern w:val="0"/>
          <w:szCs w:val="32"/>
        </w:rPr>
        <w:t>第十六条</w:t>
      </w:r>
      <w:r>
        <w:rPr>
          <w:rFonts w:ascii="方正仿宋_GBK" w:eastAsia="方正仿宋_GBK" w:hAnsi="方正仿宋_GBK" w:cs="方正仿宋_GBK" w:hint="eastAsia"/>
          <w:snapToGrid w:val="0"/>
          <w:color w:val="000000"/>
          <w:spacing w:val="10"/>
          <w:kern w:val="0"/>
          <w:szCs w:val="32"/>
        </w:rPr>
        <w:t xml:space="preserve"> 可以预警的突发事件即将发生时，县级以上人民政府应当根据有关法律、行政法规和国务院规定的权限和程序，及时、准确向社会公开发布相应级别的预警信息，决定并宣布有关地区进入预警期，同时向上一级人民政府及应急管理、自然资源、水利等部门报告，</w:t>
      </w:r>
      <w:r>
        <w:rPr>
          <w:rFonts w:ascii="方正仿宋_GBK" w:eastAsia="方正仿宋_GBK" w:hAnsi="方正仿宋_GBK" w:cs="方正仿宋_GBK" w:hint="eastAsia"/>
          <w:snapToGrid w:val="0"/>
          <w:color w:val="000000"/>
          <w:spacing w:val="10"/>
          <w:kern w:val="0"/>
          <w:szCs w:val="32"/>
        </w:rPr>
        <w:lastRenderedPageBreak/>
        <w:t xml:space="preserve">必要时可越级上报，并向同级军事机关、驻地中国人民解放军、中国人民武装警察部队和可能受到危害的毗邻地区或相关地区人民政府通报。  </w:t>
      </w:r>
    </w:p>
    <w:p w14:paraId="57E284A1" w14:textId="77777777" w:rsidR="001A0556" w:rsidRDefault="00000000">
      <w:pPr>
        <w:widowControl/>
        <w:topLinePunct/>
        <w:adjustRightInd w:val="0"/>
        <w:spacing w:line="580" w:lineRule="exact"/>
        <w:ind w:firstLine="654"/>
        <w:jc w:val="left"/>
        <w:textAlignment w:val="baseline"/>
        <w:rPr>
          <w:rFonts w:ascii="方正仿宋_GBK" w:eastAsia="方正仿宋_GBK" w:hAnsi="方正仿宋_GBK" w:cs="方正仿宋_GBK"/>
          <w:snapToGrid w:val="0"/>
          <w:color w:val="000000"/>
          <w:spacing w:val="10"/>
          <w:kern w:val="0"/>
          <w:szCs w:val="32"/>
        </w:rPr>
      </w:pPr>
      <w:r>
        <w:rPr>
          <w:rFonts w:ascii="方正仿宋_GBK" w:eastAsia="方正仿宋_GBK" w:hAnsi="方正仿宋_GBK" w:cs="方正仿宋_GBK" w:hint="eastAsia"/>
          <w:b/>
          <w:bCs/>
          <w:snapToGrid w:val="0"/>
          <w:color w:val="000000"/>
          <w:spacing w:val="10"/>
          <w:kern w:val="0"/>
          <w:szCs w:val="32"/>
        </w:rPr>
        <w:t>第十七条</w:t>
      </w:r>
      <w:r>
        <w:rPr>
          <w:rFonts w:ascii="方正仿宋_GBK" w:eastAsia="方正仿宋_GBK" w:hAnsi="方正仿宋_GBK" w:cs="方正仿宋_GBK" w:hint="eastAsia"/>
          <w:snapToGrid w:val="0"/>
          <w:color w:val="000000"/>
          <w:spacing w:val="10"/>
          <w:kern w:val="0"/>
          <w:szCs w:val="32"/>
        </w:rPr>
        <w:t xml:space="preserve"> 承担预警信息发布职能的部门和单位应根据本部门相关应急预案规定对发布策略进行设定，并提交本级应急管理部门和突发事件预警信息发布中心。发布策略设定内容至少应包括发布单位、分管负责人、预警</w:t>
      </w:r>
      <w:proofErr w:type="gramStart"/>
      <w:r>
        <w:rPr>
          <w:rFonts w:ascii="方正仿宋_GBK" w:eastAsia="方正仿宋_GBK" w:hAnsi="方正仿宋_GBK" w:cs="方正仿宋_GBK" w:hint="eastAsia"/>
          <w:snapToGrid w:val="0"/>
          <w:color w:val="000000"/>
          <w:spacing w:val="10"/>
          <w:kern w:val="0"/>
          <w:szCs w:val="32"/>
        </w:rPr>
        <w:t>研</w:t>
      </w:r>
      <w:proofErr w:type="gramEnd"/>
      <w:r>
        <w:rPr>
          <w:rFonts w:ascii="方正仿宋_GBK" w:eastAsia="方正仿宋_GBK" w:hAnsi="方正仿宋_GBK" w:cs="方正仿宋_GBK" w:hint="eastAsia"/>
          <w:snapToGrid w:val="0"/>
          <w:color w:val="000000"/>
          <w:spacing w:val="10"/>
          <w:kern w:val="0"/>
          <w:szCs w:val="32"/>
        </w:rPr>
        <w:t>判部门、业务联系人、预警类别、级别、签发权限、主要发布手段、拟发布人群范围等。预警信息发布策略设定原则上一年一次，如需调整和修订，应及时修改提交。</w:t>
      </w:r>
    </w:p>
    <w:p w14:paraId="2806EFAE" w14:textId="77777777" w:rsidR="001A0556" w:rsidRDefault="00000000">
      <w:pPr>
        <w:widowControl/>
        <w:topLinePunct/>
        <w:adjustRightInd w:val="0"/>
        <w:spacing w:line="580" w:lineRule="exact"/>
        <w:ind w:firstLine="654"/>
        <w:jc w:val="left"/>
        <w:textAlignment w:val="baseline"/>
        <w:rPr>
          <w:rFonts w:ascii="方正仿宋_GBK" w:eastAsia="方正仿宋_GBK" w:hAnsi="方正仿宋_GBK" w:cs="方正仿宋_GBK"/>
          <w:snapToGrid w:val="0"/>
          <w:color w:val="000000"/>
          <w:spacing w:val="10"/>
          <w:kern w:val="0"/>
          <w:szCs w:val="32"/>
        </w:rPr>
      </w:pPr>
      <w:r>
        <w:rPr>
          <w:rFonts w:ascii="方正仿宋_GBK" w:eastAsia="方正仿宋_GBK" w:hAnsi="方正仿宋_GBK" w:cs="方正仿宋_GBK" w:hint="eastAsia"/>
          <w:b/>
          <w:bCs/>
          <w:snapToGrid w:val="0"/>
          <w:color w:val="000000"/>
          <w:spacing w:val="10"/>
          <w:kern w:val="0"/>
          <w:szCs w:val="32"/>
        </w:rPr>
        <w:t>第十八条</w:t>
      </w:r>
      <w:r>
        <w:rPr>
          <w:rFonts w:ascii="方正仿宋_GBK" w:eastAsia="方正仿宋_GBK" w:hAnsi="方正仿宋_GBK" w:cs="方正仿宋_GBK" w:hint="eastAsia"/>
          <w:snapToGrid w:val="0"/>
          <w:color w:val="000000"/>
          <w:spacing w:val="10"/>
          <w:kern w:val="0"/>
          <w:szCs w:val="32"/>
        </w:rPr>
        <w:t xml:space="preserve"> 广播、电视、互联网、基础电信运营企业等接到预警信息发布通知后，</w:t>
      </w:r>
      <w:r>
        <w:rPr>
          <w:rFonts w:ascii="方正仿宋_GBK" w:eastAsia="方正仿宋_GBK" w:hAnsi="方正仿宋_GBK" w:cs="方正仿宋_GBK" w:hint="eastAsia"/>
          <w:snapToGrid w:val="0"/>
          <w:spacing w:val="10"/>
          <w:kern w:val="0"/>
          <w:szCs w:val="32"/>
        </w:rPr>
        <w:t>一级、二级</w:t>
      </w:r>
      <w:r>
        <w:rPr>
          <w:rFonts w:ascii="方正仿宋_GBK" w:eastAsia="方正仿宋_GBK" w:hAnsi="方正仿宋_GBK" w:cs="方正仿宋_GBK" w:hint="eastAsia"/>
          <w:snapToGrid w:val="0"/>
          <w:color w:val="000000"/>
          <w:spacing w:val="10"/>
          <w:kern w:val="0"/>
          <w:szCs w:val="32"/>
        </w:rPr>
        <w:t>预警信息应当在10分钟内播发，</w:t>
      </w:r>
      <w:r>
        <w:rPr>
          <w:rFonts w:ascii="方正仿宋_GBK" w:eastAsia="方正仿宋_GBK" w:hAnsi="方正仿宋_GBK" w:cs="方正仿宋_GBK" w:hint="eastAsia"/>
          <w:snapToGrid w:val="0"/>
          <w:spacing w:val="8"/>
          <w:kern w:val="0"/>
          <w:szCs w:val="32"/>
        </w:rPr>
        <w:t>三级、四级</w:t>
      </w:r>
      <w:r>
        <w:rPr>
          <w:rFonts w:ascii="方正仿宋_GBK" w:eastAsia="方正仿宋_GBK" w:hAnsi="方正仿宋_GBK" w:cs="方正仿宋_GBK" w:hint="eastAsia"/>
          <w:snapToGrid w:val="0"/>
          <w:color w:val="000000"/>
          <w:spacing w:val="10"/>
          <w:kern w:val="0"/>
          <w:szCs w:val="32"/>
        </w:rPr>
        <w:t>预警信息在30分钟内播发。紧急情况下，广播、电视要采用中断正常播出等方式迅速播报预警信息及有关防范知识，并在预警信息解除前滚动播发。基础电信运营企业要按照预警信息发布要求在全网或指定</w:t>
      </w:r>
      <w:proofErr w:type="gramStart"/>
      <w:r>
        <w:rPr>
          <w:rFonts w:ascii="方正仿宋_GBK" w:eastAsia="方正仿宋_GBK" w:hAnsi="方正仿宋_GBK" w:cs="方正仿宋_GBK" w:hint="eastAsia"/>
          <w:snapToGrid w:val="0"/>
          <w:color w:val="000000"/>
          <w:spacing w:val="10"/>
          <w:kern w:val="0"/>
          <w:szCs w:val="32"/>
        </w:rPr>
        <w:t>区域第</w:t>
      </w:r>
      <w:proofErr w:type="gramEnd"/>
      <w:r>
        <w:rPr>
          <w:rFonts w:ascii="方正仿宋_GBK" w:eastAsia="方正仿宋_GBK" w:hAnsi="方正仿宋_GBK" w:cs="方正仿宋_GBK" w:hint="eastAsia"/>
          <w:snapToGrid w:val="0"/>
          <w:color w:val="000000"/>
          <w:spacing w:val="10"/>
          <w:kern w:val="0"/>
          <w:szCs w:val="32"/>
        </w:rPr>
        <w:t>一时间发布预警信息。</w:t>
      </w:r>
    </w:p>
    <w:p w14:paraId="2D259BDC" w14:textId="77777777" w:rsidR="001A0556" w:rsidRDefault="00000000">
      <w:pPr>
        <w:widowControl/>
        <w:topLinePunct/>
        <w:adjustRightInd w:val="0"/>
        <w:spacing w:line="580" w:lineRule="exact"/>
        <w:ind w:firstLine="654"/>
        <w:jc w:val="left"/>
        <w:textAlignment w:val="baseline"/>
        <w:rPr>
          <w:rFonts w:ascii="方正仿宋_GBK" w:eastAsia="方正仿宋_GBK" w:hAnsi="方正仿宋_GBK" w:cs="方正仿宋_GBK"/>
          <w:snapToGrid w:val="0"/>
          <w:color w:val="000000"/>
          <w:spacing w:val="10"/>
          <w:kern w:val="0"/>
          <w:szCs w:val="32"/>
        </w:rPr>
      </w:pPr>
      <w:r>
        <w:rPr>
          <w:rFonts w:ascii="方正仿宋_GBK" w:eastAsia="方正仿宋_GBK" w:hAnsi="方正仿宋_GBK" w:cs="方正仿宋_GBK" w:hint="eastAsia"/>
          <w:snapToGrid w:val="0"/>
          <w:color w:val="000000"/>
          <w:spacing w:val="10"/>
          <w:kern w:val="0"/>
          <w:szCs w:val="32"/>
        </w:rPr>
        <w:t>对于特定影响区域的预警信息，发布单位或部门应会同预警信息发布中心开展靶向发布，实现面向特定地区、行业和人群的预警信息精准推送。</w:t>
      </w:r>
    </w:p>
    <w:p w14:paraId="16D922DD" w14:textId="77777777" w:rsidR="001A0556" w:rsidRDefault="00000000">
      <w:pPr>
        <w:widowControl/>
        <w:topLinePunct/>
        <w:adjustRightInd w:val="0"/>
        <w:spacing w:line="580" w:lineRule="exact"/>
        <w:ind w:firstLine="654"/>
        <w:jc w:val="left"/>
        <w:textAlignment w:val="baseline"/>
        <w:rPr>
          <w:rFonts w:ascii="方正仿宋_GBK" w:eastAsia="方正仿宋_GBK" w:hAnsi="方正仿宋_GBK" w:cs="方正仿宋_GBK"/>
          <w:snapToGrid w:val="0"/>
          <w:color w:val="000000"/>
          <w:spacing w:val="10"/>
          <w:kern w:val="0"/>
          <w:szCs w:val="32"/>
        </w:rPr>
      </w:pPr>
      <w:r>
        <w:rPr>
          <w:rFonts w:ascii="方正仿宋_GBK" w:eastAsia="方正仿宋_GBK" w:hAnsi="方正仿宋_GBK" w:cs="方正仿宋_GBK" w:hint="eastAsia"/>
          <w:snapToGrid w:val="0"/>
          <w:color w:val="000000"/>
          <w:spacing w:val="10"/>
          <w:kern w:val="0"/>
          <w:szCs w:val="32"/>
        </w:rPr>
        <w:t>各级自然资源、生态环境、海事等已有自</w:t>
      </w:r>
      <w:proofErr w:type="gramStart"/>
      <w:r>
        <w:rPr>
          <w:rFonts w:ascii="方正仿宋_GBK" w:eastAsia="方正仿宋_GBK" w:hAnsi="方正仿宋_GBK" w:cs="方正仿宋_GBK" w:hint="eastAsia"/>
          <w:snapToGrid w:val="0"/>
          <w:color w:val="000000"/>
          <w:spacing w:val="10"/>
          <w:kern w:val="0"/>
          <w:szCs w:val="32"/>
        </w:rPr>
        <w:t>建发布</w:t>
      </w:r>
      <w:proofErr w:type="gramEnd"/>
      <w:r>
        <w:rPr>
          <w:rFonts w:ascii="方正仿宋_GBK" w:eastAsia="方正仿宋_GBK" w:hAnsi="方正仿宋_GBK" w:cs="方正仿宋_GBK" w:hint="eastAsia"/>
          <w:snapToGrid w:val="0"/>
          <w:color w:val="000000"/>
          <w:spacing w:val="10"/>
          <w:kern w:val="0"/>
          <w:szCs w:val="32"/>
        </w:rPr>
        <w:t>渠道和接收终端的预警发布单位要与同级预警信息发布中心建立工作联动机制，整合发布渠道，做好技术对接。各</w:t>
      </w:r>
      <w:r>
        <w:rPr>
          <w:rFonts w:ascii="方正仿宋_GBK" w:eastAsia="方正仿宋_GBK" w:hAnsi="方正仿宋_GBK" w:cs="方正仿宋_GBK" w:hint="eastAsia"/>
          <w:snapToGrid w:val="0"/>
          <w:color w:val="000000"/>
          <w:spacing w:val="10"/>
          <w:kern w:val="0"/>
          <w:szCs w:val="32"/>
        </w:rPr>
        <w:lastRenderedPageBreak/>
        <w:t>级预警信息发布中心配合相关部门布设改造相应设施，扩大预警发布覆盖面。</w:t>
      </w:r>
    </w:p>
    <w:p w14:paraId="231B26E5" w14:textId="77777777" w:rsidR="001A0556" w:rsidRDefault="00000000">
      <w:pPr>
        <w:widowControl/>
        <w:topLinePunct/>
        <w:adjustRightInd w:val="0"/>
        <w:spacing w:line="580" w:lineRule="exact"/>
        <w:ind w:firstLine="654"/>
        <w:jc w:val="left"/>
        <w:textAlignment w:val="baseline"/>
        <w:rPr>
          <w:rFonts w:ascii="方正仿宋_GBK" w:eastAsia="方正仿宋_GBK" w:hAnsi="方正仿宋_GBK" w:cs="方正仿宋_GBK"/>
          <w:snapToGrid w:val="0"/>
          <w:color w:val="000000"/>
          <w:spacing w:val="10"/>
          <w:kern w:val="0"/>
          <w:szCs w:val="32"/>
        </w:rPr>
      </w:pPr>
      <w:r>
        <w:rPr>
          <w:rFonts w:ascii="方正仿宋_GBK" w:eastAsia="方正仿宋_GBK" w:hAnsi="方正仿宋_GBK" w:cs="方正仿宋_GBK" w:hint="eastAsia"/>
          <w:snapToGrid w:val="0"/>
          <w:color w:val="000000"/>
          <w:spacing w:val="10"/>
          <w:kern w:val="0"/>
          <w:szCs w:val="32"/>
        </w:rPr>
        <w:t>社区、学校、医院、机场、车站、广场、公园、旅游景点、企业等人员密集区和公共场所管理单位收到预警信息后，应通过告示、电子显示屏、公共广播等方式立即传播预警信息。</w:t>
      </w:r>
    </w:p>
    <w:p w14:paraId="63AFD1EA" w14:textId="77777777" w:rsidR="001A0556" w:rsidRDefault="00000000">
      <w:pPr>
        <w:widowControl/>
        <w:topLinePunct/>
        <w:adjustRightInd w:val="0"/>
        <w:spacing w:line="580" w:lineRule="exact"/>
        <w:ind w:firstLine="654"/>
        <w:jc w:val="left"/>
        <w:textAlignment w:val="baseline"/>
        <w:rPr>
          <w:rFonts w:ascii="方正仿宋_GBK" w:eastAsia="方正仿宋_GBK" w:hAnsi="方正仿宋_GBK" w:cs="方正仿宋_GBK"/>
          <w:snapToGrid w:val="0"/>
          <w:color w:val="000000"/>
          <w:spacing w:val="10"/>
          <w:kern w:val="0"/>
          <w:szCs w:val="32"/>
        </w:rPr>
      </w:pPr>
      <w:r>
        <w:rPr>
          <w:rFonts w:ascii="方正仿宋_GBK" w:eastAsia="方正仿宋_GBK" w:hAnsi="方正仿宋_GBK" w:cs="方正仿宋_GBK" w:hint="eastAsia"/>
          <w:b/>
          <w:bCs/>
          <w:snapToGrid w:val="0"/>
          <w:color w:val="000000"/>
          <w:spacing w:val="10"/>
          <w:kern w:val="0"/>
          <w:szCs w:val="32"/>
        </w:rPr>
        <w:t>第十九条</w:t>
      </w:r>
      <w:r>
        <w:rPr>
          <w:rFonts w:ascii="方正仿宋_GBK" w:eastAsia="方正仿宋_GBK" w:hAnsi="方正仿宋_GBK" w:cs="方正仿宋_GBK" w:hint="eastAsia"/>
          <w:snapToGrid w:val="0"/>
          <w:color w:val="000000"/>
          <w:spacing w:val="10"/>
          <w:kern w:val="0"/>
          <w:szCs w:val="32"/>
        </w:rPr>
        <w:t xml:space="preserve"> 县（市、区）人民政府（管委会）、镇（街道）人民政府（办事处）负责组织落实预警信息在基层的传播工作，督促村（居）民委员会、企业事业单位组织指定专人负责预警信息接收传递工作，有效融入网格化管理。对老、幼、病、残、孕等特殊人群和警报盲区，应当充分发挥基层信息员的作用，动员社会力量，通过走街串巷、进村入户，采用流动喇叭、鸣锣吹哨等传统手段传递预警信息，确保预警信息全覆盖。</w:t>
      </w:r>
    </w:p>
    <w:p w14:paraId="6B14FD15" w14:textId="77777777" w:rsidR="001A0556" w:rsidRDefault="001A0556">
      <w:pPr>
        <w:widowControl/>
        <w:topLinePunct/>
        <w:adjustRightInd w:val="0"/>
        <w:spacing w:line="580" w:lineRule="exact"/>
        <w:ind w:firstLine="3085"/>
        <w:jc w:val="left"/>
        <w:textAlignment w:val="baseline"/>
        <w:rPr>
          <w:rFonts w:ascii="黑体" w:eastAsia="黑体" w:hAnsi="黑体" w:cs="黑体"/>
          <w:snapToGrid w:val="0"/>
          <w:color w:val="000000"/>
          <w:spacing w:val="3"/>
          <w:kern w:val="0"/>
          <w:szCs w:val="32"/>
        </w:rPr>
      </w:pPr>
    </w:p>
    <w:p w14:paraId="1F3E113B" w14:textId="77777777" w:rsidR="001A0556" w:rsidRDefault="00000000">
      <w:pPr>
        <w:widowControl/>
        <w:topLinePunct/>
        <w:adjustRightInd w:val="0"/>
        <w:spacing w:line="580" w:lineRule="exact"/>
        <w:jc w:val="center"/>
        <w:textAlignment w:val="baseline"/>
        <w:rPr>
          <w:rFonts w:ascii="黑体" w:eastAsia="黑体" w:hAnsi="黑体" w:cs="黑体"/>
          <w:snapToGrid w:val="0"/>
          <w:color w:val="000000"/>
          <w:spacing w:val="3"/>
          <w:kern w:val="0"/>
          <w:szCs w:val="32"/>
        </w:rPr>
      </w:pPr>
      <w:r>
        <w:rPr>
          <w:rFonts w:ascii="黑体" w:eastAsia="黑体" w:hAnsi="黑体" w:cs="黑体" w:hint="eastAsia"/>
          <w:snapToGrid w:val="0"/>
          <w:color w:val="000000"/>
          <w:spacing w:val="3"/>
          <w:kern w:val="0"/>
          <w:szCs w:val="32"/>
        </w:rPr>
        <w:t xml:space="preserve">第六章  </w:t>
      </w:r>
      <w:r>
        <w:rPr>
          <w:rFonts w:ascii="黑体" w:eastAsia="黑体" w:hAnsi="黑体" w:cs="黑体"/>
          <w:snapToGrid w:val="0"/>
          <w:color w:val="000000"/>
          <w:spacing w:val="3"/>
          <w:kern w:val="0"/>
          <w:szCs w:val="32"/>
        </w:rPr>
        <w:t>责任追究</w:t>
      </w:r>
    </w:p>
    <w:p w14:paraId="2B27CEFD" w14:textId="77777777" w:rsidR="001A0556" w:rsidRDefault="001A0556">
      <w:pPr>
        <w:widowControl/>
        <w:topLinePunct/>
        <w:adjustRightInd w:val="0"/>
        <w:spacing w:line="580" w:lineRule="exact"/>
        <w:jc w:val="left"/>
        <w:textAlignment w:val="baseline"/>
        <w:rPr>
          <w:rFonts w:ascii="黑体" w:eastAsia="黑体" w:hAnsi="黑体" w:cs="黑体"/>
          <w:snapToGrid w:val="0"/>
          <w:color w:val="000000"/>
          <w:spacing w:val="3"/>
          <w:kern w:val="0"/>
          <w:szCs w:val="32"/>
        </w:rPr>
      </w:pPr>
    </w:p>
    <w:p w14:paraId="313C8F7C" w14:textId="77777777" w:rsidR="001A0556" w:rsidRDefault="00000000">
      <w:pPr>
        <w:widowControl/>
        <w:topLinePunct/>
        <w:adjustRightInd w:val="0"/>
        <w:spacing w:line="580" w:lineRule="exact"/>
        <w:ind w:firstLine="654"/>
        <w:jc w:val="left"/>
        <w:textAlignment w:val="baseline"/>
        <w:rPr>
          <w:rFonts w:ascii="方正仿宋_GBK" w:eastAsia="方正仿宋_GBK" w:hAnsi="方正仿宋_GBK" w:cs="方正仿宋_GBK"/>
          <w:snapToGrid w:val="0"/>
          <w:color w:val="000000"/>
          <w:spacing w:val="10"/>
          <w:kern w:val="0"/>
          <w:szCs w:val="32"/>
        </w:rPr>
      </w:pPr>
      <w:r>
        <w:rPr>
          <w:rFonts w:ascii="方正仿宋_GBK" w:eastAsia="方正仿宋_GBK" w:hAnsi="方正仿宋_GBK" w:cs="方正仿宋_GBK" w:hint="eastAsia"/>
          <w:b/>
          <w:bCs/>
          <w:snapToGrid w:val="0"/>
          <w:color w:val="000000"/>
          <w:spacing w:val="10"/>
          <w:kern w:val="0"/>
          <w:szCs w:val="32"/>
        </w:rPr>
        <w:t>第二十条</w:t>
      </w:r>
      <w:r>
        <w:rPr>
          <w:rFonts w:ascii="方正仿宋_GBK" w:eastAsia="方正仿宋_GBK" w:hAnsi="方正仿宋_GBK" w:cs="方正仿宋_GBK" w:hint="eastAsia"/>
          <w:snapToGrid w:val="0"/>
          <w:color w:val="000000"/>
          <w:spacing w:val="10"/>
          <w:kern w:val="0"/>
          <w:szCs w:val="32"/>
        </w:rPr>
        <w:t xml:space="preserve"> 预警信息发布应及时、客观、真实，对未经授权向社会发布与传播预警信息、编造并传播虚假预警信息、擅自更改或不配合发布预警信息，以及违反预警信息发布管理的其他情形等行为，应依法追究相关责任。因发布预警信息的工作人员玩忽职守，导致预警信息发布出现重大失误，造成严重后果的，对主要负责人、</w:t>
      </w:r>
      <w:r>
        <w:rPr>
          <w:rFonts w:ascii="方正仿宋_GBK" w:eastAsia="方正仿宋_GBK" w:hAnsi="方正仿宋_GBK" w:cs="方正仿宋_GBK" w:hint="eastAsia"/>
          <w:snapToGrid w:val="0"/>
          <w:color w:val="000000"/>
          <w:spacing w:val="10"/>
          <w:kern w:val="0"/>
          <w:szCs w:val="32"/>
        </w:rPr>
        <w:lastRenderedPageBreak/>
        <w:t>分管负责人和直接责任人给予行政处分；构成犯罪的，依法追究刑事责任。</w:t>
      </w:r>
    </w:p>
    <w:p w14:paraId="7B595E23" w14:textId="77777777" w:rsidR="001A0556" w:rsidRDefault="001A0556">
      <w:pPr>
        <w:widowControl/>
        <w:topLinePunct/>
        <w:adjustRightInd w:val="0"/>
        <w:spacing w:line="580" w:lineRule="exact"/>
        <w:ind w:firstLine="654"/>
        <w:jc w:val="left"/>
        <w:textAlignment w:val="baseline"/>
        <w:rPr>
          <w:rFonts w:ascii="方正仿宋_GBK" w:eastAsia="方正仿宋_GBK" w:hAnsi="方正仿宋_GBK" w:cs="方正仿宋_GBK"/>
          <w:snapToGrid w:val="0"/>
          <w:color w:val="000000"/>
          <w:spacing w:val="10"/>
          <w:kern w:val="0"/>
          <w:szCs w:val="32"/>
        </w:rPr>
      </w:pPr>
    </w:p>
    <w:p w14:paraId="2E7D599B" w14:textId="77777777" w:rsidR="001A0556" w:rsidRDefault="00000000">
      <w:pPr>
        <w:widowControl/>
        <w:topLinePunct/>
        <w:adjustRightInd w:val="0"/>
        <w:spacing w:line="580" w:lineRule="exact"/>
        <w:ind w:firstLine="3240"/>
        <w:jc w:val="left"/>
        <w:textAlignment w:val="baseline"/>
        <w:rPr>
          <w:rFonts w:ascii="黑体" w:eastAsia="黑体" w:hAnsi="黑体" w:cs="黑体"/>
          <w:snapToGrid w:val="0"/>
          <w:color w:val="000000"/>
          <w:kern w:val="0"/>
          <w:szCs w:val="32"/>
        </w:rPr>
      </w:pPr>
      <w:r>
        <w:rPr>
          <w:rFonts w:ascii="黑体" w:eastAsia="黑体" w:hAnsi="黑体" w:cs="黑体"/>
          <w:snapToGrid w:val="0"/>
          <w:color w:val="000000"/>
          <w:spacing w:val="-6"/>
          <w:kern w:val="0"/>
          <w:szCs w:val="32"/>
        </w:rPr>
        <w:t>第七章</w:t>
      </w:r>
      <w:r>
        <w:rPr>
          <w:rFonts w:ascii="黑体" w:eastAsia="黑体" w:hAnsi="黑体" w:cs="黑体"/>
          <w:snapToGrid w:val="0"/>
          <w:color w:val="000000"/>
          <w:spacing w:val="37"/>
          <w:kern w:val="0"/>
          <w:szCs w:val="32"/>
        </w:rPr>
        <w:t xml:space="preserve">  </w:t>
      </w:r>
      <w:r>
        <w:rPr>
          <w:rFonts w:ascii="黑体" w:eastAsia="黑体" w:hAnsi="黑体" w:cs="黑体"/>
          <w:snapToGrid w:val="0"/>
          <w:color w:val="000000"/>
          <w:spacing w:val="-6"/>
          <w:kern w:val="0"/>
          <w:szCs w:val="32"/>
        </w:rPr>
        <w:t>附</w:t>
      </w:r>
      <w:r>
        <w:rPr>
          <w:rFonts w:ascii="黑体" w:eastAsia="黑体" w:hAnsi="黑体" w:cs="黑体"/>
          <w:snapToGrid w:val="0"/>
          <w:color w:val="000000"/>
          <w:spacing w:val="23"/>
          <w:kern w:val="0"/>
          <w:szCs w:val="32"/>
        </w:rPr>
        <w:t xml:space="preserve">  </w:t>
      </w:r>
      <w:r>
        <w:rPr>
          <w:rFonts w:ascii="黑体" w:eastAsia="黑体" w:hAnsi="黑体" w:cs="黑体"/>
          <w:snapToGrid w:val="0"/>
          <w:color w:val="000000"/>
          <w:spacing w:val="-6"/>
          <w:kern w:val="0"/>
          <w:szCs w:val="32"/>
        </w:rPr>
        <w:t>则</w:t>
      </w:r>
    </w:p>
    <w:p w14:paraId="19E35093" w14:textId="77777777" w:rsidR="001A0556" w:rsidRDefault="001A0556">
      <w:pPr>
        <w:widowControl/>
        <w:topLinePunct/>
        <w:adjustRightInd w:val="0"/>
        <w:spacing w:line="580" w:lineRule="exact"/>
        <w:ind w:firstLine="654"/>
        <w:jc w:val="left"/>
        <w:textAlignment w:val="baseline"/>
        <w:rPr>
          <w:rFonts w:ascii="方正仿宋_GBK" w:eastAsia="方正仿宋_GBK" w:hAnsi="方正仿宋_GBK" w:cs="方正仿宋_GBK"/>
          <w:b/>
          <w:bCs/>
          <w:snapToGrid w:val="0"/>
          <w:color w:val="000000"/>
          <w:spacing w:val="10"/>
          <w:kern w:val="0"/>
          <w:szCs w:val="32"/>
        </w:rPr>
      </w:pPr>
    </w:p>
    <w:p w14:paraId="4096D2E5" w14:textId="77777777" w:rsidR="001A0556" w:rsidRDefault="00000000">
      <w:pPr>
        <w:widowControl/>
        <w:topLinePunct/>
        <w:adjustRightInd w:val="0"/>
        <w:spacing w:line="580" w:lineRule="exact"/>
        <w:ind w:firstLine="654"/>
        <w:jc w:val="left"/>
        <w:textAlignment w:val="baseline"/>
        <w:rPr>
          <w:rFonts w:ascii="方正仿宋_GBK" w:eastAsia="方正仿宋_GBK" w:hAnsi="方正仿宋_GBK" w:cs="方正仿宋_GBK"/>
          <w:snapToGrid w:val="0"/>
          <w:color w:val="000000"/>
          <w:spacing w:val="10"/>
          <w:kern w:val="0"/>
          <w:szCs w:val="32"/>
        </w:rPr>
      </w:pPr>
      <w:r>
        <w:rPr>
          <w:rFonts w:ascii="方正仿宋_GBK" w:eastAsia="方正仿宋_GBK" w:hAnsi="方正仿宋_GBK" w:cs="方正仿宋_GBK" w:hint="eastAsia"/>
          <w:b/>
          <w:bCs/>
          <w:snapToGrid w:val="0"/>
          <w:color w:val="000000"/>
          <w:spacing w:val="10"/>
          <w:kern w:val="0"/>
          <w:szCs w:val="32"/>
        </w:rPr>
        <w:t>第二十一条</w:t>
      </w:r>
      <w:r>
        <w:rPr>
          <w:rFonts w:ascii="方正仿宋_GBK" w:eastAsia="方正仿宋_GBK" w:hAnsi="方正仿宋_GBK" w:cs="方正仿宋_GBK" w:hint="eastAsia"/>
          <w:snapToGrid w:val="0"/>
          <w:color w:val="000000"/>
          <w:spacing w:val="10"/>
          <w:kern w:val="0"/>
          <w:szCs w:val="32"/>
        </w:rPr>
        <w:t xml:space="preserve">  本办法自发布之日起施行。《南通市突发事件预警信息发布管理暂行办法》（通政办发〔2018〕129号）同时废止。</w:t>
      </w:r>
    </w:p>
    <w:p w14:paraId="75257D92" w14:textId="77777777" w:rsidR="001A0556" w:rsidRDefault="001A0556">
      <w:pPr>
        <w:widowControl/>
        <w:topLinePunct/>
        <w:adjustRightInd w:val="0"/>
        <w:spacing w:line="560" w:lineRule="exact"/>
        <w:jc w:val="left"/>
        <w:textAlignment w:val="baseline"/>
        <w:rPr>
          <w:rFonts w:ascii="方正仿宋_GBK" w:eastAsia="方正仿宋_GBK" w:hAnsi="方正仿宋_GBK" w:cs="方正仿宋_GBK"/>
          <w:snapToGrid w:val="0"/>
          <w:color w:val="000000"/>
          <w:spacing w:val="10"/>
          <w:kern w:val="0"/>
          <w:szCs w:val="32"/>
        </w:rPr>
      </w:pPr>
    </w:p>
    <w:p w14:paraId="3A4F36D6" w14:textId="77777777" w:rsidR="001A0556" w:rsidRDefault="001A0556">
      <w:pPr>
        <w:widowControl/>
        <w:topLinePunct/>
        <w:adjustRightInd w:val="0"/>
        <w:spacing w:line="560" w:lineRule="exact"/>
        <w:jc w:val="left"/>
        <w:textAlignment w:val="baseline"/>
        <w:rPr>
          <w:rFonts w:ascii="方正仿宋_GBK" w:eastAsia="方正仿宋_GBK" w:hAnsi="方正仿宋_GBK" w:cs="方正仿宋_GBK"/>
          <w:snapToGrid w:val="0"/>
          <w:color w:val="000000"/>
          <w:spacing w:val="10"/>
          <w:kern w:val="0"/>
          <w:szCs w:val="32"/>
        </w:rPr>
      </w:pPr>
    </w:p>
    <w:p w14:paraId="0BF77FB2" w14:textId="77777777" w:rsidR="001A0556" w:rsidRDefault="001A0556">
      <w:pPr>
        <w:widowControl/>
        <w:topLinePunct/>
        <w:adjustRightInd w:val="0"/>
        <w:spacing w:line="560" w:lineRule="exact"/>
        <w:jc w:val="left"/>
        <w:textAlignment w:val="baseline"/>
        <w:rPr>
          <w:rFonts w:ascii="方正仿宋_GBK" w:eastAsia="方正仿宋_GBK" w:hAnsi="方正仿宋_GBK" w:cs="方正仿宋_GBK"/>
          <w:snapToGrid w:val="0"/>
          <w:color w:val="000000"/>
          <w:spacing w:val="10"/>
          <w:kern w:val="0"/>
          <w:szCs w:val="32"/>
        </w:rPr>
      </w:pPr>
    </w:p>
    <w:p w14:paraId="30EA7BDF" w14:textId="77777777" w:rsidR="001A0556" w:rsidRDefault="001A0556">
      <w:pPr>
        <w:widowControl/>
        <w:topLinePunct/>
        <w:adjustRightInd w:val="0"/>
        <w:spacing w:line="560" w:lineRule="exact"/>
        <w:jc w:val="left"/>
        <w:textAlignment w:val="baseline"/>
        <w:rPr>
          <w:rFonts w:ascii="方正仿宋_GBK" w:eastAsia="方正仿宋_GBK" w:hAnsi="方正仿宋_GBK" w:cs="方正仿宋_GBK"/>
          <w:b/>
          <w:bCs/>
          <w:snapToGrid w:val="0"/>
          <w:color w:val="000000"/>
          <w:spacing w:val="10"/>
          <w:kern w:val="0"/>
          <w:szCs w:val="32"/>
        </w:rPr>
      </w:pPr>
    </w:p>
    <w:p w14:paraId="2E9EFA4C" w14:textId="77777777" w:rsidR="001A0556" w:rsidRDefault="001A0556">
      <w:pPr>
        <w:widowControl/>
        <w:topLinePunct/>
        <w:adjustRightInd w:val="0"/>
        <w:spacing w:line="560" w:lineRule="exact"/>
        <w:jc w:val="left"/>
        <w:textAlignment w:val="baseline"/>
        <w:rPr>
          <w:rFonts w:ascii="方正仿宋_GBK" w:eastAsia="方正仿宋_GBK" w:hAnsi="方正仿宋_GBK" w:cs="方正仿宋_GBK"/>
          <w:b/>
          <w:bCs/>
          <w:snapToGrid w:val="0"/>
          <w:color w:val="000000"/>
          <w:spacing w:val="10"/>
          <w:kern w:val="0"/>
          <w:szCs w:val="32"/>
        </w:rPr>
      </w:pPr>
    </w:p>
    <w:p w14:paraId="23F4F8BF" w14:textId="77777777" w:rsidR="001A0556" w:rsidRDefault="001A0556">
      <w:pPr>
        <w:widowControl/>
        <w:topLinePunct/>
        <w:adjustRightInd w:val="0"/>
        <w:spacing w:line="560" w:lineRule="exact"/>
        <w:jc w:val="left"/>
        <w:textAlignment w:val="baseline"/>
        <w:rPr>
          <w:rFonts w:ascii="方正仿宋_GBK" w:eastAsia="方正仿宋_GBK" w:hAnsi="方正仿宋_GBK" w:cs="方正仿宋_GBK"/>
          <w:b/>
          <w:bCs/>
          <w:snapToGrid w:val="0"/>
          <w:color w:val="000000"/>
          <w:spacing w:val="10"/>
          <w:kern w:val="0"/>
          <w:szCs w:val="32"/>
        </w:rPr>
      </w:pPr>
    </w:p>
    <w:p w14:paraId="07F787A3" w14:textId="77777777" w:rsidR="001A0556" w:rsidRDefault="001A0556">
      <w:pPr>
        <w:widowControl/>
        <w:topLinePunct/>
        <w:adjustRightInd w:val="0"/>
        <w:spacing w:line="560" w:lineRule="exact"/>
        <w:jc w:val="left"/>
        <w:textAlignment w:val="baseline"/>
        <w:rPr>
          <w:rFonts w:ascii="方正仿宋_GBK" w:eastAsia="方正仿宋_GBK" w:hAnsi="方正仿宋_GBK" w:cs="方正仿宋_GBK"/>
          <w:b/>
          <w:bCs/>
          <w:snapToGrid w:val="0"/>
          <w:color w:val="000000"/>
          <w:spacing w:val="10"/>
          <w:kern w:val="0"/>
          <w:szCs w:val="32"/>
        </w:rPr>
      </w:pPr>
    </w:p>
    <w:p w14:paraId="3E1B404C" w14:textId="77777777" w:rsidR="001A0556" w:rsidRDefault="001A0556">
      <w:pPr>
        <w:widowControl/>
        <w:topLinePunct/>
        <w:adjustRightInd w:val="0"/>
        <w:spacing w:line="560" w:lineRule="exact"/>
        <w:jc w:val="left"/>
        <w:textAlignment w:val="baseline"/>
        <w:rPr>
          <w:rFonts w:ascii="方正仿宋_GBK" w:eastAsia="方正仿宋_GBK" w:hAnsi="方正仿宋_GBK" w:cs="方正仿宋_GBK"/>
          <w:b/>
          <w:bCs/>
          <w:snapToGrid w:val="0"/>
          <w:color w:val="000000"/>
          <w:spacing w:val="10"/>
          <w:kern w:val="0"/>
          <w:szCs w:val="32"/>
        </w:rPr>
      </w:pPr>
    </w:p>
    <w:p w14:paraId="367E7369" w14:textId="77777777" w:rsidR="001A0556" w:rsidRDefault="001A0556">
      <w:pPr>
        <w:widowControl/>
        <w:topLinePunct/>
        <w:adjustRightInd w:val="0"/>
        <w:spacing w:line="560" w:lineRule="exact"/>
        <w:jc w:val="left"/>
        <w:textAlignment w:val="baseline"/>
        <w:rPr>
          <w:rFonts w:ascii="方正仿宋_GBK" w:eastAsia="方正仿宋_GBK" w:hAnsi="方正仿宋_GBK" w:cs="方正仿宋_GBK"/>
          <w:b/>
          <w:bCs/>
          <w:snapToGrid w:val="0"/>
          <w:color w:val="000000"/>
          <w:spacing w:val="10"/>
          <w:kern w:val="0"/>
          <w:szCs w:val="32"/>
        </w:rPr>
      </w:pPr>
    </w:p>
    <w:p w14:paraId="2C1E47C8" w14:textId="77777777" w:rsidR="001A0556" w:rsidRDefault="001A0556">
      <w:pPr>
        <w:widowControl/>
        <w:topLinePunct/>
        <w:adjustRightInd w:val="0"/>
        <w:spacing w:line="560" w:lineRule="exact"/>
        <w:jc w:val="left"/>
        <w:textAlignment w:val="baseline"/>
        <w:rPr>
          <w:rFonts w:ascii="方正仿宋_GBK" w:eastAsia="方正仿宋_GBK" w:hAnsi="方正仿宋_GBK" w:cs="方正仿宋_GBK"/>
          <w:b/>
          <w:bCs/>
          <w:snapToGrid w:val="0"/>
          <w:color w:val="000000"/>
          <w:spacing w:val="10"/>
          <w:kern w:val="0"/>
          <w:szCs w:val="32"/>
        </w:rPr>
      </w:pPr>
    </w:p>
    <w:p w14:paraId="20B485D2" w14:textId="77777777" w:rsidR="001A0556" w:rsidRDefault="001A0556">
      <w:pPr>
        <w:widowControl/>
        <w:kinsoku w:val="0"/>
        <w:autoSpaceDE w:val="0"/>
        <w:autoSpaceDN w:val="0"/>
        <w:adjustRightInd w:val="0"/>
        <w:spacing w:line="360" w:lineRule="exact"/>
        <w:jc w:val="left"/>
        <w:textAlignment w:val="baseline"/>
        <w:rPr>
          <w:rFonts w:ascii="方正仿宋_GBK" w:eastAsia="方正仿宋_GBK" w:hAnsi="方正仿宋_GBK" w:cs="方正仿宋_GBK"/>
          <w:b/>
          <w:bCs/>
          <w:snapToGrid w:val="0"/>
          <w:color w:val="000000"/>
          <w:kern w:val="0"/>
          <w:sz w:val="24"/>
          <w:szCs w:val="21"/>
        </w:rPr>
      </w:pPr>
    </w:p>
    <w:p w14:paraId="487E8BAD" w14:textId="77777777" w:rsidR="001A0556" w:rsidRDefault="001A0556">
      <w:pPr>
        <w:widowControl/>
        <w:kinsoku w:val="0"/>
        <w:autoSpaceDE w:val="0"/>
        <w:autoSpaceDN w:val="0"/>
        <w:adjustRightInd w:val="0"/>
        <w:spacing w:line="360" w:lineRule="exact"/>
        <w:jc w:val="left"/>
        <w:textAlignment w:val="baseline"/>
        <w:rPr>
          <w:rFonts w:ascii="方正仿宋_GBK" w:eastAsia="方正仿宋_GBK" w:hAnsi="方正仿宋_GBK" w:cs="方正仿宋_GBK"/>
          <w:b/>
          <w:bCs/>
          <w:snapToGrid w:val="0"/>
          <w:color w:val="000000"/>
          <w:kern w:val="0"/>
          <w:sz w:val="24"/>
          <w:szCs w:val="21"/>
        </w:rPr>
      </w:pPr>
    </w:p>
    <w:p w14:paraId="39C14324" w14:textId="77777777" w:rsidR="001A0556" w:rsidRDefault="001A0556">
      <w:pPr>
        <w:widowControl/>
        <w:kinsoku w:val="0"/>
        <w:autoSpaceDE w:val="0"/>
        <w:autoSpaceDN w:val="0"/>
        <w:adjustRightInd w:val="0"/>
        <w:spacing w:line="360" w:lineRule="exact"/>
        <w:jc w:val="left"/>
        <w:textAlignment w:val="baseline"/>
        <w:rPr>
          <w:rFonts w:ascii="方正仿宋_GBK" w:eastAsia="方正仿宋_GBK" w:hAnsi="方正仿宋_GBK" w:cs="方正仿宋_GBK"/>
          <w:b/>
          <w:bCs/>
          <w:snapToGrid w:val="0"/>
          <w:color w:val="000000"/>
          <w:kern w:val="0"/>
          <w:sz w:val="24"/>
          <w:szCs w:val="21"/>
        </w:rPr>
      </w:pPr>
    </w:p>
    <w:p w14:paraId="46398702" w14:textId="77777777" w:rsidR="001A0556" w:rsidRDefault="001A0556">
      <w:pPr>
        <w:widowControl/>
        <w:kinsoku w:val="0"/>
        <w:autoSpaceDE w:val="0"/>
        <w:autoSpaceDN w:val="0"/>
        <w:adjustRightInd w:val="0"/>
        <w:spacing w:line="360" w:lineRule="exact"/>
        <w:jc w:val="left"/>
        <w:textAlignment w:val="baseline"/>
        <w:rPr>
          <w:rFonts w:ascii="方正仿宋_GBK" w:eastAsia="方正仿宋_GBK" w:hAnsi="方正仿宋_GBK" w:cs="方正仿宋_GBK"/>
          <w:b/>
          <w:bCs/>
          <w:snapToGrid w:val="0"/>
          <w:color w:val="000000"/>
          <w:kern w:val="0"/>
          <w:sz w:val="24"/>
          <w:szCs w:val="21"/>
        </w:rPr>
      </w:pPr>
    </w:p>
    <w:p w14:paraId="27FD23C8" w14:textId="77777777" w:rsidR="001A0556" w:rsidRDefault="001A0556">
      <w:pPr>
        <w:widowControl/>
        <w:kinsoku w:val="0"/>
        <w:autoSpaceDE w:val="0"/>
        <w:autoSpaceDN w:val="0"/>
        <w:adjustRightInd w:val="0"/>
        <w:spacing w:line="360" w:lineRule="exact"/>
        <w:jc w:val="left"/>
        <w:textAlignment w:val="baseline"/>
        <w:rPr>
          <w:rFonts w:ascii="方正仿宋_GBK" w:eastAsia="方正仿宋_GBK" w:hAnsi="方正仿宋_GBK" w:cs="方正仿宋_GBK"/>
          <w:b/>
          <w:bCs/>
          <w:snapToGrid w:val="0"/>
          <w:color w:val="000000"/>
          <w:kern w:val="0"/>
          <w:sz w:val="24"/>
          <w:szCs w:val="21"/>
        </w:rPr>
      </w:pPr>
    </w:p>
    <w:p w14:paraId="35527125" w14:textId="77777777" w:rsidR="001A0556" w:rsidRDefault="001A0556">
      <w:pPr>
        <w:widowControl/>
        <w:kinsoku w:val="0"/>
        <w:autoSpaceDE w:val="0"/>
        <w:autoSpaceDN w:val="0"/>
        <w:adjustRightInd w:val="0"/>
        <w:spacing w:line="360" w:lineRule="exact"/>
        <w:jc w:val="left"/>
        <w:textAlignment w:val="baseline"/>
        <w:rPr>
          <w:rFonts w:ascii="方正仿宋_GBK" w:eastAsia="方正仿宋_GBK" w:hAnsi="方正仿宋_GBK" w:cs="方正仿宋_GBK"/>
          <w:b/>
          <w:bCs/>
          <w:snapToGrid w:val="0"/>
          <w:color w:val="000000"/>
          <w:kern w:val="0"/>
          <w:sz w:val="24"/>
          <w:szCs w:val="21"/>
        </w:rPr>
      </w:pPr>
    </w:p>
    <w:p w14:paraId="36CB68D7" w14:textId="77777777" w:rsidR="001A0556" w:rsidRDefault="001A0556">
      <w:pPr>
        <w:widowControl/>
        <w:kinsoku w:val="0"/>
        <w:autoSpaceDE w:val="0"/>
        <w:autoSpaceDN w:val="0"/>
        <w:adjustRightInd w:val="0"/>
        <w:spacing w:line="360" w:lineRule="exact"/>
        <w:jc w:val="left"/>
        <w:textAlignment w:val="baseline"/>
        <w:rPr>
          <w:rFonts w:ascii="方正仿宋_GBK" w:eastAsia="方正仿宋_GBK" w:hAnsi="方正仿宋_GBK" w:cs="方正仿宋_GBK"/>
          <w:b/>
          <w:bCs/>
          <w:snapToGrid w:val="0"/>
          <w:color w:val="000000"/>
          <w:kern w:val="0"/>
          <w:sz w:val="24"/>
          <w:szCs w:val="21"/>
        </w:rPr>
      </w:pPr>
    </w:p>
    <w:p w14:paraId="3481D620" w14:textId="77777777" w:rsidR="001A0556" w:rsidRDefault="001A0556">
      <w:pPr>
        <w:widowControl/>
        <w:kinsoku w:val="0"/>
        <w:autoSpaceDE w:val="0"/>
        <w:autoSpaceDN w:val="0"/>
        <w:adjustRightInd w:val="0"/>
        <w:spacing w:line="360" w:lineRule="exact"/>
        <w:jc w:val="left"/>
        <w:textAlignment w:val="baseline"/>
        <w:rPr>
          <w:rFonts w:ascii="方正仿宋_GBK" w:eastAsia="方正仿宋_GBK" w:hAnsi="方正仿宋_GBK" w:cs="方正仿宋_GBK"/>
          <w:b/>
          <w:bCs/>
          <w:snapToGrid w:val="0"/>
          <w:color w:val="000000"/>
          <w:kern w:val="0"/>
          <w:sz w:val="24"/>
          <w:szCs w:val="21"/>
        </w:rPr>
      </w:pPr>
    </w:p>
    <w:p w14:paraId="7400512E" w14:textId="77777777" w:rsidR="001A0556" w:rsidRDefault="001A0556">
      <w:pPr>
        <w:widowControl/>
        <w:kinsoku w:val="0"/>
        <w:autoSpaceDE w:val="0"/>
        <w:autoSpaceDN w:val="0"/>
        <w:adjustRightInd w:val="0"/>
        <w:spacing w:line="360" w:lineRule="exact"/>
        <w:jc w:val="left"/>
        <w:textAlignment w:val="baseline"/>
        <w:rPr>
          <w:rFonts w:ascii="方正仿宋_GBK" w:eastAsia="方正仿宋_GBK" w:hAnsi="方正仿宋_GBK" w:cs="方正仿宋_GBK"/>
          <w:b/>
          <w:bCs/>
          <w:snapToGrid w:val="0"/>
          <w:color w:val="000000"/>
          <w:kern w:val="0"/>
          <w:sz w:val="24"/>
          <w:szCs w:val="21"/>
        </w:rPr>
      </w:pPr>
    </w:p>
    <w:p w14:paraId="4B373D75" w14:textId="77777777" w:rsidR="001A0556" w:rsidRDefault="001A0556">
      <w:pPr>
        <w:widowControl/>
        <w:kinsoku w:val="0"/>
        <w:autoSpaceDE w:val="0"/>
        <w:autoSpaceDN w:val="0"/>
        <w:adjustRightInd w:val="0"/>
        <w:spacing w:line="360" w:lineRule="exact"/>
        <w:jc w:val="left"/>
        <w:textAlignment w:val="baseline"/>
        <w:rPr>
          <w:rFonts w:ascii="方正仿宋_GBK" w:eastAsia="方正仿宋_GBK" w:hAnsi="方正仿宋_GBK" w:cs="方正仿宋_GBK"/>
          <w:b/>
          <w:bCs/>
          <w:snapToGrid w:val="0"/>
          <w:color w:val="000000"/>
          <w:kern w:val="0"/>
          <w:sz w:val="24"/>
          <w:szCs w:val="21"/>
        </w:rPr>
      </w:pPr>
    </w:p>
    <w:p w14:paraId="213D9323" w14:textId="77777777" w:rsidR="001A0556" w:rsidRDefault="001A0556">
      <w:pPr>
        <w:widowControl/>
        <w:kinsoku w:val="0"/>
        <w:autoSpaceDE w:val="0"/>
        <w:autoSpaceDN w:val="0"/>
        <w:adjustRightInd w:val="0"/>
        <w:spacing w:line="360" w:lineRule="exact"/>
        <w:jc w:val="left"/>
        <w:textAlignment w:val="baseline"/>
        <w:rPr>
          <w:rFonts w:ascii="方正仿宋_GBK" w:eastAsia="方正仿宋_GBK" w:hAnsi="方正仿宋_GBK" w:cs="方正仿宋_GBK"/>
          <w:b/>
          <w:bCs/>
          <w:snapToGrid w:val="0"/>
          <w:color w:val="000000"/>
          <w:kern w:val="0"/>
          <w:sz w:val="24"/>
          <w:szCs w:val="21"/>
        </w:rPr>
      </w:pPr>
    </w:p>
    <w:p w14:paraId="52427331" w14:textId="77777777" w:rsidR="001A0556" w:rsidRDefault="001A0556">
      <w:pPr>
        <w:widowControl/>
        <w:kinsoku w:val="0"/>
        <w:autoSpaceDE w:val="0"/>
        <w:autoSpaceDN w:val="0"/>
        <w:adjustRightInd w:val="0"/>
        <w:spacing w:line="360" w:lineRule="exact"/>
        <w:jc w:val="left"/>
        <w:textAlignment w:val="baseline"/>
        <w:rPr>
          <w:rFonts w:ascii="方正仿宋_GBK" w:eastAsia="方正仿宋_GBK" w:hAnsi="方正仿宋_GBK" w:cs="方正仿宋_GBK"/>
          <w:b/>
          <w:bCs/>
          <w:snapToGrid w:val="0"/>
          <w:color w:val="000000"/>
          <w:kern w:val="0"/>
          <w:sz w:val="24"/>
          <w:szCs w:val="21"/>
        </w:rPr>
      </w:pPr>
    </w:p>
    <w:p w14:paraId="5A49F198" w14:textId="77777777" w:rsidR="001A0556" w:rsidRDefault="001A0556">
      <w:pPr>
        <w:widowControl/>
        <w:kinsoku w:val="0"/>
        <w:autoSpaceDE w:val="0"/>
        <w:autoSpaceDN w:val="0"/>
        <w:adjustRightInd w:val="0"/>
        <w:spacing w:line="360" w:lineRule="exact"/>
        <w:jc w:val="left"/>
        <w:textAlignment w:val="baseline"/>
        <w:rPr>
          <w:rFonts w:ascii="方正仿宋_GBK" w:eastAsia="方正仿宋_GBK" w:hAnsi="方正仿宋_GBK" w:cs="方正仿宋_GBK"/>
          <w:b/>
          <w:bCs/>
          <w:snapToGrid w:val="0"/>
          <w:color w:val="000000"/>
          <w:kern w:val="0"/>
          <w:sz w:val="24"/>
          <w:szCs w:val="21"/>
        </w:rPr>
      </w:pPr>
    </w:p>
    <w:p w14:paraId="61C64968" w14:textId="77777777" w:rsidR="001A0556" w:rsidRDefault="00000000">
      <w:pPr>
        <w:widowControl/>
        <w:topLinePunct/>
        <w:adjustRightInd w:val="0"/>
        <w:spacing w:line="560" w:lineRule="exact"/>
        <w:jc w:val="left"/>
        <w:textAlignment w:val="baseline"/>
        <w:rPr>
          <w:rFonts w:ascii="方正仿宋_GBK" w:eastAsia="方正仿宋_GBK" w:hAnsi="方正仿宋_GBK" w:cs="方正仿宋_GBK"/>
          <w:b/>
          <w:bCs/>
          <w:snapToGrid w:val="0"/>
          <w:color w:val="000000"/>
          <w:spacing w:val="10"/>
          <w:kern w:val="0"/>
          <w:szCs w:val="32"/>
        </w:rPr>
      </w:pPr>
      <w:r>
        <w:rPr>
          <w:rFonts w:ascii="方正仿宋_GBK" w:eastAsia="方正仿宋_GBK" w:hAnsi="方正仿宋_GBK" w:cs="方正仿宋_GBK" w:hint="eastAsia"/>
          <w:b/>
          <w:bCs/>
          <w:snapToGrid w:val="0"/>
          <w:color w:val="000000"/>
          <w:spacing w:val="10"/>
          <w:kern w:val="0"/>
          <w:szCs w:val="32"/>
        </w:rPr>
        <w:t>附件1：</w:t>
      </w:r>
    </w:p>
    <w:p w14:paraId="0EFAF7EC" w14:textId="77777777" w:rsidR="001A0556" w:rsidRDefault="001A0556">
      <w:pPr>
        <w:widowControl/>
        <w:kinsoku w:val="0"/>
        <w:autoSpaceDE w:val="0"/>
        <w:autoSpaceDN w:val="0"/>
        <w:adjustRightInd w:val="0"/>
        <w:spacing w:line="360" w:lineRule="exact"/>
        <w:jc w:val="left"/>
        <w:textAlignment w:val="baseline"/>
        <w:rPr>
          <w:rFonts w:ascii="方正仿宋_GBK" w:eastAsia="方正仿宋_GBK" w:hAnsi="方正仿宋_GBK" w:cs="方正仿宋_GBK"/>
          <w:snapToGrid w:val="0"/>
          <w:color w:val="000000"/>
          <w:kern w:val="0"/>
          <w:sz w:val="24"/>
          <w:szCs w:val="21"/>
        </w:rPr>
      </w:pPr>
    </w:p>
    <w:p w14:paraId="4D05C3BE" w14:textId="77777777" w:rsidR="001A0556" w:rsidRDefault="00000000">
      <w:pPr>
        <w:widowControl/>
        <w:kinsoku w:val="0"/>
        <w:autoSpaceDE w:val="0"/>
        <w:autoSpaceDN w:val="0"/>
        <w:adjustRightInd w:val="0"/>
        <w:spacing w:line="360" w:lineRule="exact"/>
        <w:jc w:val="center"/>
        <w:textAlignment w:val="baseline"/>
        <w:rPr>
          <w:rFonts w:ascii="方正小标宋_GBK" w:eastAsia="方正小标宋_GBK" w:hAnsi="方正小标宋_GBK" w:cs="方正小标宋_GBK"/>
          <w:snapToGrid w:val="0"/>
          <w:color w:val="000000"/>
          <w:kern w:val="0"/>
          <w:sz w:val="30"/>
          <w:szCs w:val="30"/>
        </w:rPr>
      </w:pPr>
      <w:r>
        <w:rPr>
          <w:rFonts w:ascii="方正小标宋_GBK" w:eastAsia="方正小标宋_GBK" w:hAnsi="方正小标宋_GBK" w:cs="方正小标宋_GBK" w:hint="eastAsia"/>
          <w:snapToGrid w:val="0"/>
          <w:color w:val="000000"/>
          <w:kern w:val="0"/>
          <w:sz w:val="30"/>
          <w:szCs w:val="30"/>
        </w:rPr>
        <w:t>南通市突发事件预警信息发布分工</w:t>
      </w:r>
    </w:p>
    <w:tbl>
      <w:tblPr>
        <w:tblpPr w:leftFromText="180" w:rightFromText="180" w:vertAnchor="text" w:horzAnchor="page" w:tblpX="1483" w:tblpY="342"/>
        <w:tblOverlap w:val="never"/>
        <w:tblW w:w="88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487"/>
        <w:gridCol w:w="4989"/>
        <w:gridCol w:w="2327"/>
      </w:tblGrid>
      <w:tr w:rsidR="001A0556" w14:paraId="1BFAB017" w14:textId="77777777">
        <w:trPr>
          <w:trHeight w:val="454"/>
          <w:tblHeader/>
        </w:trPr>
        <w:tc>
          <w:tcPr>
            <w:tcW w:w="1487" w:type="dxa"/>
            <w:vAlign w:val="center"/>
          </w:tcPr>
          <w:p w14:paraId="713333E6" w14:textId="77777777" w:rsidR="001A0556" w:rsidRDefault="00000000">
            <w:pPr>
              <w:widowControl/>
              <w:kinsoku w:val="0"/>
              <w:autoSpaceDE w:val="0"/>
              <w:autoSpaceDN w:val="0"/>
              <w:adjustRightInd w:val="0"/>
              <w:spacing w:line="280" w:lineRule="exact"/>
              <w:jc w:val="center"/>
              <w:textAlignment w:val="baseline"/>
              <w:rPr>
                <w:rFonts w:ascii="方正仿宋_GBK" w:eastAsia="方正仿宋_GBK" w:hAnsi="方正仿宋_GBK" w:cs="方正仿宋_GBK"/>
                <w:b/>
                <w:bCs/>
                <w:snapToGrid w:val="0"/>
                <w:color w:val="000000"/>
                <w:kern w:val="0"/>
                <w:sz w:val="21"/>
                <w:szCs w:val="21"/>
              </w:rPr>
            </w:pPr>
            <w:r>
              <w:rPr>
                <w:rFonts w:ascii="方正仿宋_GBK" w:eastAsia="方正仿宋_GBK" w:hAnsi="方正仿宋_GBK" w:cs="方正仿宋_GBK" w:hint="eastAsia"/>
                <w:b/>
                <w:bCs/>
                <w:snapToGrid w:val="0"/>
                <w:color w:val="000000"/>
                <w:kern w:val="0"/>
                <w:sz w:val="21"/>
                <w:szCs w:val="21"/>
              </w:rPr>
              <w:t>类别</w:t>
            </w:r>
          </w:p>
        </w:tc>
        <w:tc>
          <w:tcPr>
            <w:tcW w:w="4989" w:type="dxa"/>
            <w:vAlign w:val="center"/>
          </w:tcPr>
          <w:p w14:paraId="545B03A0" w14:textId="77777777" w:rsidR="001A0556" w:rsidRDefault="00000000">
            <w:pPr>
              <w:widowControl/>
              <w:kinsoku w:val="0"/>
              <w:autoSpaceDE w:val="0"/>
              <w:autoSpaceDN w:val="0"/>
              <w:adjustRightInd w:val="0"/>
              <w:spacing w:line="280" w:lineRule="exact"/>
              <w:jc w:val="center"/>
              <w:textAlignment w:val="baseline"/>
              <w:rPr>
                <w:rFonts w:ascii="方正仿宋_GBK" w:eastAsia="方正仿宋_GBK" w:hAnsi="方正仿宋_GBK" w:cs="方正仿宋_GBK"/>
                <w:b/>
                <w:bCs/>
                <w:snapToGrid w:val="0"/>
                <w:color w:val="000000"/>
                <w:kern w:val="0"/>
                <w:sz w:val="21"/>
                <w:szCs w:val="21"/>
              </w:rPr>
            </w:pPr>
            <w:r>
              <w:rPr>
                <w:rFonts w:ascii="方正仿宋_GBK" w:eastAsia="方正仿宋_GBK" w:hAnsi="方正仿宋_GBK" w:cs="方正仿宋_GBK" w:hint="eastAsia"/>
                <w:b/>
                <w:bCs/>
                <w:snapToGrid w:val="0"/>
                <w:color w:val="000000"/>
                <w:kern w:val="0"/>
                <w:sz w:val="21"/>
                <w:szCs w:val="21"/>
              </w:rPr>
              <w:t>专项名称</w:t>
            </w:r>
          </w:p>
        </w:tc>
        <w:tc>
          <w:tcPr>
            <w:tcW w:w="2327" w:type="dxa"/>
            <w:vAlign w:val="center"/>
          </w:tcPr>
          <w:p w14:paraId="42A701BE" w14:textId="77777777" w:rsidR="001A0556" w:rsidRDefault="00000000">
            <w:pPr>
              <w:widowControl/>
              <w:kinsoku w:val="0"/>
              <w:autoSpaceDE w:val="0"/>
              <w:autoSpaceDN w:val="0"/>
              <w:adjustRightInd w:val="0"/>
              <w:spacing w:line="280" w:lineRule="exact"/>
              <w:jc w:val="center"/>
              <w:textAlignment w:val="baseline"/>
              <w:rPr>
                <w:rFonts w:ascii="方正仿宋_GBK" w:eastAsia="方正仿宋_GBK" w:hAnsi="方正仿宋_GBK" w:cs="方正仿宋_GBK"/>
                <w:b/>
                <w:bCs/>
                <w:snapToGrid w:val="0"/>
                <w:color w:val="000000"/>
                <w:kern w:val="0"/>
                <w:sz w:val="21"/>
                <w:szCs w:val="21"/>
              </w:rPr>
            </w:pPr>
            <w:r>
              <w:rPr>
                <w:rFonts w:ascii="方正仿宋_GBK" w:eastAsia="方正仿宋_GBK" w:hAnsi="方正仿宋_GBK" w:cs="方正仿宋_GBK" w:hint="eastAsia"/>
                <w:b/>
                <w:bCs/>
                <w:snapToGrid w:val="0"/>
                <w:color w:val="000000"/>
                <w:kern w:val="0"/>
                <w:sz w:val="21"/>
                <w:szCs w:val="21"/>
              </w:rPr>
              <w:t>发 布 部 门</w:t>
            </w:r>
          </w:p>
        </w:tc>
      </w:tr>
      <w:tr w:rsidR="001A0556" w14:paraId="0AC2533C" w14:textId="77777777">
        <w:trPr>
          <w:trHeight w:val="454"/>
          <w:tblHeader/>
        </w:trPr>
        <w:tc>
          <w:tcPr>
            <w:tcW w:w="1487" w:type="dxa"/>
            <w:vMerge w:val="restart"/>
            <w:vAlign w:val="center"/>
          </w:tcPr>
          <w:p w14:paraId="7B422291" w14:textId="77777777" w:rsidR="001A0556" w:rsidRDefault="00000000">
            <w:pPr>
              <w:widowControl/>
              <w:kinsoku w:val="0"/>
              <w:autoSpaceDE w:val="0"/>
              <w:autoSpaceDN w:val="0"/>
              <w:adjustRightInd w:val="0"/>
              <w:spacing w:line="280" w:lineRule="exact"/>
              <w:jc w:val="center"/>
              <w:textAlignment w:val="baseline"/>
              <w:rPr>
                <w:rFonts w:ascii="方正仿宋_GBK" w:eastAsia="方正仿宋_GBK" w:hAnsi="方正仿宋_GBK" w:cs="方正仿宋_GBK"/>
                <w:b/>
                <w:bCs/>
                <w:snapToGrid w:val="0"/>
                <w:color w:val="000000"/>
                <w:kern w:val="0"/>
                <w:sz w:val="21"/>
                <w:szCs w:val="21"/>
              </w:rPr>
            </w:pPr>
            <w:r>
              <w:rPr>
                <w:rFonts w:ascii="方正仿宋_GBK" w:eastAsia="方正仿宋_GBK" w:hAnsi="方正仿宋_GBK" w:cs="方正仿宋_GBK" w:hint="eastAsia"/>
                <w:snapToGrid w:val="0"/>
                <w:color w:val="000000"/>
                <w:kern w:val="0"/>
                <w:sz w:val="21"/>
                <w:szCs w:val="21"/>
              </w:rPr>
              <w:t>自然灾害</w:t>
            </w:r>
          </w:p>
        </w:tc>
        <w:tc>
          <w:tcPr>
            <w:tcW w:w="4989" w:type="dxa"/>
            <w:vAlign w:val="center"/>
          </w:tcPr>
          <w:p w14:paraId="33350811" w14:textId="77777777" w:rsidR="001A0556" w:rsidRDefault="00000000">
            <w:pPr>
              <w:widowControl/>
              <w:kinsoku w:val="0"/>
              <w:autoSpaceDE w:val="0"/>
              <w:autoSpaceDN w:val="0"/>
              <w:adjustRightInd w:val="0"/>
              <w:spacing w:line="280" w:lineRule="exact"/>
              <w:jc w:val="left"/>
              <w:textAlignment w:val="baseline"/>
              <w:rPr>
                <w:rFonts w:ascii="方正仿宋_GBK" w:eastAsia="方正仿宋_GBK" w:hAnsi="方正仿宋_GBK" w:cs="方正仿宋_GBK"/>
                <w:b/>
                <w:bCs/>
                <w:snapToGrid w:val="0"/>
                <w:color w:val="000000"/>
                <w:kern w:val="0"/>
                <w:sz w:val="21"/>
                <w:szCs w:val="21"/>
              </w:rPr>
            </w:pPr>
            <w:r>
              <w:rPr>
                <w:rFonts w:ascii="方正仿宋_GBK" w:eastAsia="方正仿宋_GBK" w:hAnsi="方正仿宋_GBK" w:cs="方正仿宋_GBK" w:hint="eastAsia"/>
                <w:snapToGrid w:val="0"/>
                <w:color w:val="000000"/>
                <w:kern w:val="0"/>
                <w:sz w:val="21"/>
                <w:szCs w:val="21"/>
              </w:rPr>
              <w:t>台风、暴雨、暴雪、高温、冷空气、霜冻、雾、</w:t>
            </w:r>
            <w:proofErr w:type="gramStart"/>
            <w:r>
              <w:rPr>
                <w:rFonts w:ascii="方正仿宋_GBK" w:eastAsia="方正仿宋_GBK" w:hAnsi="方正仿宋_GBK" w:cs="方正仿宋_GBK" w:hint="eastAsia"/>
                <w:snapToGrid w:val="0"/>
                <w:color w:val="000000"/>
                <w:kern w:val="0"/>
                <w:sz w:val="21"/>
                <w:szCs w:val="21"/>
              </w:rPr>
              <w:t>霾</w:t>
            </w:r>
            <w:proofErr w:type="gramEnd"/>
            <w:r>
              <w:rPr>
                <w:rFonts w:ascii="方正仿宋_GBK" w:eastAsia="方正仿宋_GBK" w:hAnsi="方正仿宋_GBK" w:cs="方正仿宋_GBK" w:hint="eastAsia"/>
                <w:snapToGrid w:val="0"/>
                <w:color w:val="000000"/>
                <w:kern w:val="0"/>
                <w:sz w:val="21"/>
                <w:szCs w:val="21"/>
              </w:rPr>
              <w:t>、道路结冰、大风、雷暴大风、冰雹、海区大风、海雾</w:t>
            </w:r>
          </w:p>
        </w:tc>
        <w:tc>
          <w:tcPr>
            <w:tcW w:w="2327" w:type="dxa"/>
            <w:vAlign w:val="center"/>
          </w:tcPr>
          <w:p w14:paraId="14834387" w14:textId="77777777" w:rsidR="001A0556" w:rsidRDefault="00000000">
            <w:pPr>
              <w:widowControl/>
              <w:kinsoku w:val="0"/>
              <w:autoSpaceDE w:val="0"/>
              <w:autoSpaceDN w:val="0"/>
              <w:adjustRightInd w:val="0"/>
              <w:spacing w:line="280" w:lineRule="exact"/>
              <w:jc w:val="center"/>
              <w:textAlignment w:val="baseline"/>
              <w:rPr>
                <w:rFonts w:ascii="方正仿宋_GBK" w:eastAsia="方正仿宋_GBK" w:hAnsi="方正仿宋_GBK" w:cs="方正仿宋_GBK"/>
                <w:b/>
                <w:bCs/>
                <w:snapToGrid w:val="0"/>
                <w:color w:val="000000"/>
                <w:kern w:val="0"/>
                <w:sz w:val="21"/>
                <w:szCs w:val="21"/>
              </w:rPr>
            </w:pPr>
            <w:r>
              <w:rPr>
                <w:rFonts w:ascii="方正仿宋_GBK" w:eastAsia="方正仿宋_GBK" w:hAnsi="方正仿宋_GBK" w:cs="方正仿宋_GBK" w:hint="eastAsia"/>
                <w:snapToGrid w:val="0"/>
                <w:color w:val="000000"/>
                <w:kern w:val="0"/>
                <w:sz w:val="21"/>
                <w:szCs w:val="21"/>
              </w:rPr>
              <w:t>市气象局</w:t>
            </w:r>
          </w:p>
        </w:tc>
      </w:tr>
      <w:tr w:rsidR="001A0556" w14:paraId="3B0187CF" w14:textId="77777777">
        <w:trPr>
          <w:trHeight w:val="454"/>
          <w:tblHeader/>
        </w:trPr>
        <w:tc>
          <w:tcPr>
            <w:tcW w:w="1487" w:type="dxa"/>
            <w:vMerge/>
            <w:vAlign w:val="center"/>
          </w:tcPr>
          <w:p w14:paraId="5BFFD952" w14:textId="77777777" w:rsidR="001A0556" w:rsidRDefault="001A0556">
            <w:pPr>
              <w:widowControl/>
              <w:kinsoku w:val="0"/>
              <w:autoSpaceDE w:val="0"/>
              <w:autoSpaceDN w:val="0"/>
              <w:adjustRightInd w:val="0"/>
              <w:spacing w:line="280" w:lineRule="exact"/>
              <w:jc w:val="center"/>
              <w:textAlignment w:val="baseline"/>
              <w:rPr>
                <w:rFonts w:ascii="方正仿宋_GBK" w:eastAsia="方正仿宋_GBK" w:hAnsi="方正仿宋_GBK" w:cs="方正仿宋_GBK"/>
                <w:snapToGrid w:val="0"/>
                <w:color w:val="000000"/>
                <w:kern w:val="0"/>
                <w:sz w:val="21"/>
                <w:szCs w:val="21"/>
              </w:rPr>
            </w:pPr>
          </w:p>
        </w:tc>
        <w:tc>
          <w:tcPr>
            <w:tcW w:w="4989" w:type="dxa"/>
            <w:vAlign w:val="center"/>
          </w:tcPr>
          <w:p w14:paraId="0141054C" w14:textId="77777777" w:rsidR="001A0556" w:rsidRDefault="00000000">
            <w:pPr>
              <w:widowControl/>
              <w:kinsoku w:val="0"/>
              <w:autoSpaceDE w:val="0"/>
              <w:autoSpaceDN w:val="0"/>
              <w:adjustRightInd w:val="0"/>
              <w:spacing w:line="280" w:lineRule="exact"/>
              <w:jc w:val="left"/>
              <w:textAlignment w:val="baseline"/>
              <w:rPr>
                <w:rFonts w:ascii="方正仿宋_GBK" w:eastAsia="方正仿宋_GBK" w:hAnsi="方正仿宋_GBK" w:cs="方正仿宋_GBK"/>
                <w:snapToGrid w:val="0"/>
                <w:color w:val="000000"/>
                <w:kern w:val="0"/>
                <w:sz w:val="21"/>
                <w:szCs w:val="21"/>
              </w:rPr>
            </w:pPr>
            <w:r>
              <w:rPr>
                <w:rFonts w:ascii="方正仿宋_GBK" w:eastAsia="方正仿宋_GBK" w:hAnsi="方正仿宋_GBK" w:cs="方正仿宋_GBK" w:hint="eastAsia"/>
                <w:snapToGrid w:val="0"/>
                <w:color w:val="000000"/>
                <w:kern w:val="0"/>
                <w:sz w:val="21"/>
                <w:szCs w:val="21"/>
              </w:rPr>
              <w:t>洪涝、干旱</w:t>
            </w:r>
          </w:p>
        </w:tc>
        <w:tc>
          <w:tcPr>
            <w:tcW w:w="2327" w:type="dxa"/>
            <w:vAlign w:val="center"/>
          </w:tcPr>
          <w:p w14:paraId="3674D44E" w14:textId="77777777" w:rsidR="001A0556" w:rsidRDefault="00000000">
            <w:pPr>
              <w:widowControl/>
              <w:kinsoku w:val="0"/>
              <w:autoSpaceDE w:val="0"/>
              <w:autoSpaceDN w:val="0"/>
              <w:adjustRightInd w:val="0"/>
              <w:spacing w:line="280" w:lineRule="exact"/>
              <w:jc w:val="center"/>
              <w:textAlignment w:val="baseline"/>
              <w:rPr>
                <w:rFonts w:ascii="方正仿宋_GBK" w:eastAsia="方正仿宋_GBK" w:hAnsi="方正仿宋_GBK" w:cs="方正仿宋_GBK"/>
                <w:snapToGrid w:val="0"/>
                <w:color w:val="000000"/>
                <w:kern w:val="0"/>
                <w:sz w:val="21"/>
                <w:szCs w:val="21"/>
              </w:rPr>
            </w:pPr>
            <w:r>
              <w:rPr>
                <w:rFonts w:ascii="方正仿宋_GBK" w:eastAsia="方正仿宋_GBK" w:hAnsi="方正仿宋_GBK" w:cs="方正仿宋_GBK" w:hint="eastAsia"/>
                <w:snapToGrid w:val="0"/>
                <w:color w:val="000000"/>
                <w:kern w:val="0"/>
                <w:sz w:val="21"/>
                <w:szCs w:val="21"/>
              </w:rPr>
              <w:t>市防汛抗旱指挥部</w:t>
            </w:r>
          </w:p>
        </w:tc>
      </w:tr>
      <w:tr w:rsidR="001A0556" w14:paraId="4621E918" w14:textId="77777777">
        <w:trPr>
          <w:trHeight w:val="454"/>
          <w:tblHeader/>
        </w:trPr>
        <w:tc>
          <w:tcPr>
            <w:tcW w:w="1487" w:type="dxa"/>
            <w:vMerge/>
            <w:vAlign w:val="center"/>
          </w:tcPr>
          <w:p w14:paraId="44C3DC7A" w14:textId="77777777" w:rsidR="001A0556" w:rsidRDefault="001A0556">
            <w:pPr>
              <w:widowControl/>
              <w:kinsoku w:val="0"/>
              <w:autoSpaceDE w:val="0"/>
              <w:autoSpaceDN w:val="0"/>
              <w:adjustRightInd w:val="0"/>
              <w:spacing w:line="280" w:lineRule="exact"/>
              <w:jc w:val="center"/>
              <w:textAlignment w:val="baseline"/>
              <w:rPr>
                <w:rFonts w:ascii="方正仿宋_GBK" w:eastAsia="方正仿宋_GBK" w:hAnsi="方正仿宋_GBK" w:cs="方正仿宋_GBK"/>
                <w:snapToGrid w:val="0"/>
                <w:color w:val="000000"/>
                <w:kern w:val="0"/>
                <w:sz w:val="21"/>
                <w:szCs w:val="21"/>
              </w:rPr>
            </w:pPr>
          </w:p>
        </w:tc>
        <w:tc>
          <w:tcPr>
            <w:tcW w:w="4989" w:type="dxa"/>
            <w:vAlign w:val="center"/>
          </w:tcPr>
          <w:p w14:paraId="28EE0AB7" w14:textId="77777777" w:rsidR="001A0556" w:rsidRDefault="00000000">
            <w:pPr>
              <w:widowControl/>
              <w:kinsoku w:val="0"/>
              <w:autoSpaceDE w:val="0"/>
              <w:autoSpaceDN w:val="0"/>
              <w:adjustRightInd w:val="0"/>
              <w:spacing w:line="280" w:lineRule="exact"/>
              <w:jc w:val="left"/>
              <w:textAlignment w:val="baseline"/>
              <w:rPr>
                <w:rFonts w:ascii="方正仿宋_GBK" w:eastAsia="方正仿宋_GBK" w:hAnsi="方正仿宋_GBK" w:cs="方正仿宋_GBK"/>
                <w:snapToGrid w:val="0"/>
                <w:color w:val="000000"/>
                <w:kern w:val="0"/>
                <w:sz w:val="21"/>
                <w:szCs w:val="21"/>
              </w:rPr>
            </w:pPr>
            <w:r>
              <w:rPr>
                <w:rFonts w:ascii="方正仿宋_GBK" w:eastAsia="方正仿宋_GBK" w:hAnsi="方正仿宋_GBK" w:cs="方正仿宋_GBK" w:hint="eastAsia"/>
                <w:snapToGrid w:val="0"/>
                <w:color w:val="000000"/>
                <w:kern w:val="0"/>
                <w:sz w:val="21"/>
                <w:szCs w:val="21"/>
              </w:rPr>
              <w:t>地质灾害</w:t>
            </w:r>
          </w:p>
        </w:tc>
        <w:tc>
          <w:tcPr>
            <w:tcW w:w="2327" w:type="dxa"/>
            <w:vAlign w:val="center"/>
          </w:tcPr>
          <w:p w14:paraId="4F1DD284" w14:textId="77777777" w:rsidR="001A0556" w:rsidRDefault="00000000">
            <w:pPr>
              <w:widowControl/>
              <w:kinsoku w:val="0"/>
              <w:autoSpaceDE w:val="0"/>
              <w:autoSpaceDN w:val="0"/>
              <w:adjustRightInd w:val="0"/>
              <w:spacing w:line="280" w:lineRule="exact"/>
              <w:jc w:val="center"/>
              <w:textAlignment w:val="baseline"/>
              <w:rPr>
                <w:rFonts w:ascii="方正仿宋_GBK" w:eastAsia="方正仿宋_GBK" w:hAnsi="方正仿宋_GBK" w:cs="方正仿宋_GBK"/>
                <w:snapToGrid w:val="0"/>
                <w:color w:val="000000"/>
                <w:kern w:val="0"/>
                <w:sz w:val="21"/>
                <w:szCs w:val="21"/>
              </w:rPr>
            </w:pPr>
            <w:r>
              <w:rPr>
                <w:rFonts w:ascii="方正仿宋_GBK" w:eastAsia="方正仿宋_GBK" w:hAnsi="方正仿宋_GBK" w:cs="方正仿宋_GBK" w:hint="eastAsia"/>
                <w:snapToGrid w:val="0"/>
                <w:color w:val="000000"/>
                <w:kern w:val="0"/>
                <w:sz w:val="21"/>
                <w:szCs w:val="21"/>
              </w:rPr>
              <w:t>市自然资源和规划局</w:t>
            </w:r>
          </w:p>
        </w:tc>
      </w:tr>
      <w:tr w:rsidR="001A0556" w14:paraId="00263326" w14:textId="77777777">
        <w:trPr>
          <w:trHeight w:val="454"/>
          <w:tblHeader/>
        </w:trPr>
        <w:tc>
          <w:tcPr>
            <w:tcW w:w="1487" w:type="dxa"/>
            <w:vMerge/>
            <w:vAlign w:val="center"/>
          </w:tcPr>
          <w:p w14:paraId="1DF82113" w14:textId="77777777" w:rsidR="001A0556" w:rsidRDefault="001A0556">
            <w:pPr>
              <w:widowControl/>
              <w:kinsoku w:val="0"/>
              <w:autoSpaceDE w:val="0"/>
              <w:autoSpaceDN w:val="0"/>
              <w:adjustRightInd w:val="0"/>
              <w:spacing w:line="280" w:lineRule="exact"/>
              <w:jc w:val="center"/>
              <w:textAlignment w:val="baseline"/>
              <w:rPr>
                <w:rFonts w:ascii="方正仿宋_GBK" w:eastAsia="方正仿宋_GBK" w:hAnsi="方正仿宋_GBK" w:cs="方正仿宋_GBK"/>
                <w:snapToGrid w:val="0"/>
                <w:color w:val="000000"/>
                <w:kern w:val="0"/>
                <w:sz w:val="21"/>
                <w:szCs w:val="21"/>
              </w:rPr>
            </w:pPr>
          </w:p>
        </w:tc>
        <w:tc>
          <w:tcPr>
            <w:tcW w:w="4989" w:type="dxa"/>
            <w:vAlign w:val="center"/>
          </w:tcPr>
          <w:p w14:paraId="5319AA32" w14:textId="77777777" w:rsidR="001A0556" w:rsidRDefault="00000000">
            <w:pPr>
              <w:widowControl/>
              <w:kinsoku w:val="0"/>
              <w:autoSpaceDE w:val="0"/>
              <w:autoSpaceDN w:val="0"/>
              <w:adjustRightInd w:val="0"/>
              <w:spacing w:line="280" w:lineRule="exact"/>
              <w:jc w:val="left"/>
              <w:textAlignment w:val="baseline"/>
              <w:rPr>
                <w:rFonts w:ascii="方正仿宋_GBK" w:eastAsia="方正仿宋_GBK" w:hAnsi="方正仿宋_GBK" w:cs="方正仿宋_GBK"/>
                <w:snapToGrid w:val="0"/>
                <w:color w:val="000000"/>
                <w:kern w:val="0"/>
                <w:sz w:val="21"/>
                <w:szCs w:val="21"/>
              </w:rPr>
            </w:pPr>
            <w:r>
              <w:rPr>
                <w:rFonts w:ascii="方正仿宋_GBK" w:eastAsia="方正仿宋_GBK" w:hAnsi="方正仿宋_GBK" w:cs="方正仿宋_GBK" w:hint="eastAsia"/>
                <w:snapToGrid w:val="0"/>
                <w:color w:val="000000"/>
                <w:kern w:val="0"/>
                <w:sz w:val="21"/>
                <w:szCs w:val="21"/>
              </w:rPr>
              <w:t>农业有害生物</w:t>
            </w:r>
          </w:p>
        </w:tc>
        <w:tc>
          <w:tcPr>
            <w:tcW w:w="2327" w:type="dxa"/>
            <w:vAlign w:val="center"/>
          </w:tcPr>
          <w:p w14:paraId="1AA32745" w14:textId="77777777" w:rsidR="001A0556" w:rsidRDefault="00000000">
            <w:pPr>
              <w:widowControl/>
              <w:kinsoku w:val="0"/>
              <w:autoSpaceDE w:val="0"/>
              <w:autoSpaceDN w:val="0"/>
              <w:adjustRightInd w:val="0"/>
              <w:spacing w:line="280" w:lineRule="exact"/>
              <w:jc w:val="center"/>
              <w:textAlignment w:val="baseline"/>
              <w:rPr>
                <w:rFonts w:ascii="方正仿宋_GBK" w:eastAsia="方正仿宋_GBK" w:hAnsi="方正仿宋_GBK" w:cs="方正仿宋_GBK"/>
                <w:snapToGrid w:val="0"/>
                <w:color w:val="000000"/>
                <w:kern w:val="0"/>
                <w:sz w:val="21"/>
                <w:szCs w:val="21"/>
              </w:rPr>
            </w:pPr>
            <w:r>
              <w:rPr>
                <w:rFonts w:ascii="方正仿宋_GBK" w:eastAsia="方正仿宋_GBK" w:hAnsi="方正仿宋_GBK" w:cs="方正仿宋_GBK" w:hint="eastAsia"/>
                <w:snapToGrid w:val="0"/>
                <w:color w:val="000000"/>
                <w:kern w:val="0"/>
                <w:sz w:val="21"/>
                <w:szCs w:val="21"/>
              </w:rPr>
              <w:t>市农业农村局</w:t>
            </w:r>
          </w:p>
        </w:tc>
      </w:tr>
      <w:tr w:rsidR="001A0556" w14:paraId="4BFDED8A" w14:textId="77777777">
        <w:trPr>
          <w:trHeight w:val="454"/>
          <w:tblHeader/>
        </w:trPr>
        <w:tc>
          <w:tcPr>
            <w:tcW w:w="1487" w:type="dxa"/>
            <w:vMerge/>
            <w:vAlign w:val="center"/>
          </w:tcPr>
          <w:p w14:paraId="5484EB4E" w14:textId="77777777" w:rsidR="001A0556" w:rsidRDefault="001A0556">
            <w:pPr>
              <w:widowControl/>
              <w:kinsoku w:val="0"/>
              <w:autoSpaceDE w:val="0"/>
              <w:autoSpaceDN w:val="0"/>
              <w:adjustRightInd w:val="0"/>
              <w:spacing w:line="280" w:lineRule="exact"/>
              <w:jc w:val="center"/>
              <w:textAlignment w:val="baseline"/>
              <w:rPr>
                <w:rFonts w:ascii="方正仿宋_GBK" w:eastAsia="方正仿宋_GBK" w:hAnsi="方正仿宋_GBK" w:cs="方正仿宋_GBK"/>
                <w:snapToGrid w:val="0"/>
                <w:color w:val="000000"/>
                <w:kern w:val="0"/>
                <w:sz w:val="21"/>
                <w:szCs w:val="21"/>
              </w:rPr>
            </w:pPr>
          </w:p>
        </w:tc>
        <w:tc>
          <w:tcPr>
            <w:tcW w:w="4989" w:type="dxa"/>
            <w:vAlign w:val="center"/>
          </w:tcPr>
          <w:p w14:paraId="0A43F984" w14:textId="77777777" w:rsidR="001A0556" w:rsidRDefault="00000000">
            <w:pPr>
              <w:widowControl/>
              <w:kinsoku w:val="0"/>
              <w:autoSpaceDE w:val="0"/>
              <w:autoSpaceDN w:val="0"/>
              <w:adjustRightInd w:val="0"/>
              <w:spacing w:line="280" w:lineRule="exact"/>
              <w:jc w:val="left"/>
              <w:textAlignment w:val="baseline"/>
              <w:rPr>
                <w:rFonts w:ascii="方正仿宋_GBK" w:eastAsia="方正仿宋_GBK" w:hAnsi="方正仿宋_GBK" w:cs="方正仿宋_GBK"/>
                <w:snapToGrid w:val="0"/>
                <w:color w:val="000000"/>
                <w:kern w:val="0"/>
                <w:sz w:val="21"/>
                <w:szCs w:val="21"/>
              </w:rPr>
            </w:pPr>
            <w:r>
              <w:rPr>
                <w:rFonts w:ascii="方正仿宋_GBK" w:eastAsia="方正仿宋_GBK" w:hAnsi="方正仿宋_GBK" w:cs="方正仿宋_GBK" w:hint="eastAsia"/>
                <w:snapToGrid w:val="0"/>
                <w:color w:val="000000"/>
                <w:kern w:val="0"/>
                <w:sz w:val="21"/>
                <w:szCs w:val="21"/>
              </w:rPr>
              <w:t>森林火灾</w:t>
            </w:r>
          </w:p>
        </w:tc>
        <w:tc>
          <w:tcPr>
            <w:tcW w:w="2327" w:type="dxa"/>
            <w:vAlign w:val="center"/>
          </w:tcPr>
          <w:p w14:paraId="6CC7E736" w14:textId="77777777" w:rsidR="001A0556" w:rsidRDefault="00000000">
            <w:pPr>
              <w:widowControl/>
              <w:kinsoku w:val="0"/>
              <w:autoSpaceDE w:val="0"/>
              <w:autoSpaceDN w:val="0"/>
              <w:adjustRightInd w:val="0"/>
              <w:spacing w:line="280" w:lineRule="exact"/>
              <w:jc w:val="center"/>
              <w:textAlignment w:val="baseline"/>
              <w:rPr>
                <w:rFonts w:ascii="方正仿宋_GBK" w:eastAsia="方正仿宋_GBK" w:hAnsi="方正仿宋_GBK" w:cs="方正仿宋_GBK"/>
                <w:snapToGrid w:val="0"/>
                <w:color w:val="000000"/>
                <w:kern w:val="0"/>
                <w:sz w:val="21"/>
                <w:szCs w:val="21"/>
              </w:rPr>
            </w:pPr>
            <w:r>
              <w:rPr>
                <w:rFonts w:ascii="方正仿宋_GBK" w:eastAsia="方正仿宋_GBK" w:hAnsi="方正仿宋_GBK" w:cs="方正仿宋_GBK" w:hint="eastAsia"/>
                <w:snapToGrid w:val="0"/>
                <w:color w:val="000000"/>
                <w:kern w:val="0"/>
                <w:sz w:val="21"/>
                <w:szCs w:val="21"/>
              </w:rPr>
              <w:t>市森林防灭火指挥部</w:t>
            </w:r>
          </w:p>
        </w:tc>
      </w:tr>
      <w:tr w:rsidR="001A0556" w14:paraId="79F47D8C" w14:textId="77777777">
        <w:trPr>
          <w:trHeight w:val="454"/>
          <w:tblHeader/>
        </w:trPr>
        <w:tc>
          <w:tcPr>
            <w:tcW w:w="1487" w:type="dxa"/>
            <w:vMerge/>
            <w:vAlign w:val="center"/>
          </w:tcPr>
          <w:p w14:paraId="678EA8C3" w14:textId="77777777" w:rsidR="001A0556" w:rsidRDefault="001A0556">
            <w:pPr>
              <w:widowControl/>
              <w:kinsoku w:val="0"/>
              <w:autoSpaceDE w:val="0"/>
              <w:autoSpaceDN w:val="0"/>
              <w:adjustRightInd w:val="0"/>
              <w:spacing w:line="280" w:lineRule="exact"/>
              <w:jc w:val="center"/>
              <w:textAlignment w:val="baseline"/>
              <w:rPr>
                <w:rFonts w:ascii="方正仿宋_GBK" w:eastAsia="方正仿宋_GBK" w:hAnsi="方正仿宋_GBK" w:cs="方正仿宋_GBK"/>
                <w:snapToGrid w:val="0"/>
                <w:color w:val="000000"/>
                <w:kern w:val="0"/>
                <w:sz w:val="21"/>
                <w:szCs w:val="21"/>
              </w:rPr>
            </w:pPr>
          </w:p>
        </w:tc>
        <w:tc>
          <w:tcPr>
            <w:tcW w:w="4989" w:type="dxa"/>
            <w:vAlign w:val="center"/>
          </w:tcPr>
          <w:p w14:paraId="66ED34AD" w14:textId="77777777" w:rsidR="001A0556" w:rsidRDefault="00000000">
            <w:pPr>
              <w:widowControl/>
              <w:kinsoku w:val="0"/>
              <w:autoSpaceDE w:val="0"/>
              <w:autoSpaceDN w:val="0"/>
              <w:adjustRightInd w:val="0"/>
              <w:spacing w:line="280" w:lineRule="exact"/>
              <w:jc w:val="left"/>
              <w:textAlignment w:val="baseline"/>
              <w:rPr>
                <w:rFonts w:ascii="方正仿宋_GBK" w:eastAsia="方正仿宋_GBK" w:hAnsi="方正仿宋_GBK" w:cs="方正仿宋_GBK"/>
                <w:snapToGrid w:val="0"/>
                <w:color w:val="000000"/>
                <w:kern w:val="0"/>
                <w:sz w:val="21"/>
                <w:szCs w:val="21"/>
              </w:rPr>
            </w:pPr>
            <w:r>
              <w:rPr>
                <w:rFonts w:ascii="方正仿宋_GBK" w:eastAsia="方正仿宋_GBK" w:hAnsi="方正仿宋_GBK" w:cs="方正仿宋_GBK" w:hint="eastAsia"/>
                <w:snapToGrid w:val="0"/>
                <w:color w:val="000000"/>
                <w:kern w:val="0"/>
                <w:sz w:val="21"/>
                <w:szCs w:val="21"/>
              </w:rPr>
              <w:t>林业有害生物</w:t>
            </w:r>
          </w:p>
        </w:tc>
        <w:tc>
          <w:tcPr>
            <w:tcW w:w="2327" w:type="dxa"/>
            <w:vAlign w:val="center"/>
          </w:tcPr>
          <w:p w14:paraId="350ACA02" w14:textId="77777777" w:rsidR="001A0556" w:rsidRDefault="00000000">
            <w:pPr>
              <w:widowControl/>
              <w:kinsoku w:val="0"/>
              <w:autoSpaceDE w:val="0"/>
              <w:autoSpaceDN w:val="0"/>
              <w:adjustRightInd w:val="0"/>
              <w:spacing w:line="280" w:lineRule="exact"/>
              <w:jc w:val="center"/>
              <w:textAlignment w:val="baseline"/>
              <w:rPr>
                <w:rFonts w:ascii="方正仿宋_GBK" w:eastAsia="方正仿宋_GBK" w:hAnsi="方正仿宋_GBK" w:cs="方正仿宋_GBK"/>
                <w:snapToGrid w:val="0"/>
                <w:color w:val="000000"/>
                <w:kern w:val="0"/>
                <w:sz w:val="21"/>
                <w:szCs w:val="21"/>
              </w:rPr>
            </w:pPr>
            <w:r>
              <w:rPr>
                <w:rFonts w:ascii="方正仿宋_GBK" w:eastAsia="方正仿宋_GBK" w:hAnsi="方正仿宋_GBK" w:cs="方正仿宋_GBK" w:hint="eastAsia"/>
                <w:snapToGrid w:val="0"/>
                <w:color w:val="000000"/>
                <w:kern w:val="0"/>
                <w:sz w:val="21"/>
                <w:szCs w:val="21"/>
              </w:rPr>
              <w:t>市自然资源和</w:t>
            </w:r>
            <w:proofErr w:type="gramStart"/>
            <w:r>
              <w:rPr>
                <w:rFonts w:ascii="方正仿宋_GBK" w:eastAsia="方正仿宋_GBK" w:hAnsi="方正仿宋_GBK" w:cs="方正仿宋_GBK" w:hint="eastAsia"/>
                <w:snapToGrid w:val="0"/>
                <w:color w:val="000000"/>
                <w:kern w:val="0"/>
                <w:sz w:val="21"/>
                <w:szCs w:val="21"/>
              </w:rPr>
              <w:t>规划局门</w:t>
            </w:r>
            <w:proofErr w:type="gramEnd"/>
          </w:p>
        </w:tc>
      </w:tr>
      <w:tr w:rsidR="001A0556" w14:paraId="2674E2BA" w14:textId="77777777">
        <w:trPr>
          <w:trHeight w:val="411"/>
          <w:tblHeader/>
        </w:trPr>
        <w:tc>
          <w:tcPr>
            <w:tcW w:w="1487" w:type="dxa"/>
            <w:vMerge/>
            <w:vAlign w:val="center"/>
          </w:tcPr>
          <w:p w14:paraId="3381675C" w14:textId="77777777" w:rsidR="001A0556" w:rsidRDefault="001A0556">
            <w:pPr>
              <w:widowControl/>
              <w:kinsoku w:val="0"/>
              <w:autoSpaceDE w:val="0"/>
              <w:autoSpaceDN w:val="0"/>
              <w:adjustRightInd w:val="0"/>
              <w:spacing w:line="280" w:lineRule="exact"/>
              <w:jc w:val="center"/>
              <w:textAlignment w:val="baseline"/>
              <w:rPr>
                <w:rFonts w:ascii="方正仿宋_GBK" w:eastAsia="方正仿宋_GBK" w:hAnsi="方正仿宋_GBK" w:cs="方正仿宋_GBK"/>
                <w:snapToGrid w:val="0"/>
                <w:color w:val="000000"/>
                <w:kern w:val="0"/>
                <w:sz w:val="21"/>
                <w:szCs w:val="21"/>
              </w:rPr>
            </w:pPr>
          </w:p>
        </w:tc>
        <w:tc>
          <w:tcPr>
            <w:tcW w:w="4989" w:type="dxa"/>
            <w:vAlign w:val="center"/>
          </w:tcPr>
          <w:p w14:paraId="066705DF" w14:textId="77777777" w:rsidR="001A0556" w:rsidRDefault="00000000">
            <w:pPr>
              <w:widowControl/>
              <w:kinsoku w:val="0"/>
              <w:autoSpaceDE w:val="0"/>
              <w:autoSpaceDN w:val="0"/>
              <w:adjustRightInd w:val="0"/>
              <w:spacing w:line="280" w:lineRule="exact"/>
              <w:jc w:val="left"/>
              <w:textAlignment w:val="baseline"/>
              <w:rPr>
                <w:rFonts w:ascii="方正仿宋_GBK" w:eastAsia="方正仿宋_GBK" w:hAnsi="方正仿宋_GBK" w:cs="方正仿宋_GBK"/>
                <w:snapToGrid w:val="0"/>
                <w:color w:val="000000"/>
                <w:kern w:val="0"/>
                <w:sz w:val="21"/>
                <w:szCs w:val="21"/>
              </w:rPr>
            </w:pPr>
            <w:r>
              <w:rPr>
                <w:rFonts w:ascii="方正仿宋_GBK" w:eastAsia="方正仿宋_GBK" w:hAnsi="方正仿宋_GBK" w:cs="方正仿宋_GBK" w:hint="eastAsia"/>
                <w:snapToGrid w:val="0"/>
                <w:color w:val="000000"/>
                <w:kern w:val="0"/>
                <w:sz w:val="21"/>
                <w:szCs w:val="21"/>
              </w:rPr>
              <w:t>地震</w:t>
            </w:r>
          </w:p>
        </w:tc>
        <w:tc>
          <w:tcPr>
            <w:tcW w:w="2327" w:type="dxa"/>
            <w:vAlign w:val="center"/>
          </w:tcPr>
          <w:p w14:paraId="3959007F" w14:textId="77777777" w:rsidR="001A0556" w:rsidRDefault="00000000">
            <w:pPr>
              <w:widowControl/>
              <w:kinsoku w:val="0"/>
              <w:autoSpaceDE w:val="0"/>
              <w:autoSpaceDN w:val="0"/>
              <w:adjustRightInd w:val="0"/>
              <w:spacing w:line="280" w:lineRule="exact"/>
              <w:jc w:val="center"/>
              <w:textAlignment w:val="baseline"/>
              <w:rPr>
                <w:rFonts w:ascii="方正仿宋_GBK" w:eastAsia="方正仿宋_GBK" w:hAnsi="方正仿宋_GBK" w:cs="方正仿宋_GBK"/>
                <w:snapToGrid w:val="0"/>
                <w:color w:val="000000"/>
                <w:kern w:val="0"/>
                <w:sz w:val="21"/>
                <w:szCs w:val="21"/>
              </w:rPr>
            </w:pPr>
            <w:r>
              <w:rPr>
                <w:rFonts w:ascii="方正仿宋_GBK" w:eastAsia="方正仿宋_GBK" w:hAnsi="方正仿宋_GBK" w:cs="方正仿宋_GBK" w:hint="eastAsia"/>
                <w:snapToGrid w:val="0"/>
                <w:color w:val="000000"/>
                <w:kern w:val="0"/>
                <w:sz w:val="21"/>
                <w:szCs w:val="21"/>
              </w:rPr>
              <w:t>市住建局</w:t>
            </w:r>
          </w:p>
        </w:tc>
      </w:tr>
      <w:tr w:rsidR="001A0556" w14:paraId="7B37AB5B" w14:textId="77777777">
        <w:trPr>
          <w:trHeight w:val="440"/>
          <w:tblHeader/>
        </w:trPr>
        <w:tc>
          <w:tcPr>
            <w:tcW w:w="1487" w:type="dxa"/>
            <w:vMerge w:val="restart"/>
            <w:vAlign w:val="center"/>
          </w:tcPr>
          <w:p w14:paraId="6D2AC432" w14:textId="77777777" w:rsidR="001A0556" w:rsidRDefault="00000000">
            <w:pPr>
              <w:widowControl/>
              <w:kinsoku w:val="0"/>
              <w:autoSpaceDE w:val="0"/>
              <w:autoSpaceDN w:val="0"/>
              <w:adjustRightInd w:val="0"/>
              <w:spacing w:line="280" w:lineRule="exact"/>
              <w:jc w:val="center"/>
              <w:textAlignment w:val="baseline"/>
              <w:rPr>
                <w:rFonts w:ascii="方正仿宋_GBK" w:eastAsia="方正仿宋_GBK" w:hAnsi="方正仿宋_GBK" w:cs="方正仿宋_GBK"/>
                <w:snapToGrid w:val="0"/>
                <w:color w:val="000000"/>
                <w:kern w:val="0"/>
                <w:sz w:val="21"/>
                <w:szCs w:val="21"/>
              </w:rPr>
            </w:pPr>
            <w:r>
              <w:rPr>
                <w:rFonts w:ascii="方正仿宋_GBK" w:eastAsia="方正仿宋_GBK" w:hAnsi="方正仿宋_GBK" w:cs="方正仿宋_GBK" w:hint="eastAsia"/>
                <w:snapToGrid w:val="0"/>
                <w:color w:val="000000"/>
                <w:kern w:val="0"/>
                <w:sz w:val="21"/>
                <w:szCs w:val="21"/>
              </w:rPr>
              <w:t>事故灾难</w:t>
            </w:r>
          </w:p>
        </w:tc>
        <w:tc>
          <w:tcPr>
            <w:tcW w:w="4989" w:type="dxa"/>
            <w:vAlign w:val="center"/>
          </w:tcPr>
          <w:p w14:paraId="1CB5AF12" w14:textId="77777777" w:rsidR="001A0556" w:rsidRDefault="00000000">
            <w:pPr>
              <w:widowControl/>
              <w:kinsoku w:val="0"/>
              <w:autoSpaceDE w:val="0"/>
              <w:autoSpaceDN w:val="0"/>
              <w:adjustRightInd w:val="0"/>
              <w:spacing w:line="280" w:lineRule="exact"/>
              <w:jc w:val="left"/>
              <w:textAlignment w:val="baseline"/>
              <w:rPr>
                <w:rFonts w:ascii="方正仿宋_GBK" w:eastAsia="方正仿宋_GBK" w:hAnsi="方正仿宋_GBK" w:cs="方正仿宋_GBK"/>
                <w:snapToGrid w:val="0"/>
                <w:color w:val="000000"/>
                <w:kern w:val="0"/>
                <w:sz w:val="21"/>
                <w:szCs w:val="21"/>
              </w:rPr>
            </w:pPr>
            <w:r>
              <w:rPr>
                <w:rFonts w:ascii="方正仿宋_GBK" w:eastAsia="方正仿宋_GBK" w:hAnsi="方正仿宋_GBK" w:cs="方正仿宋_GBK" w:hint="eastAsia"/>
                <w:snapToGrid w:val="0"/>
                <w:color w:val="000000"/>
                <w:kern w:val="0"/>
                <w:sz w:val="21"/>
                <w:szCs w:val="21"/>
              </w:rPr>
              <w:t>水上交通（除长江和沿海以外本市其他通航水域的）、铁路、公路、港口、轨道交通运营</w:t>
            </w:r>
          </w:p>
        </w:tc>
        <w:tc>
          <w:tcPr>
            <w:tcW w:w="2327" w:type="dxa"/>
            <w:vAlign w:val="center"/>
          </w:tcPr>
          <w:p w14:paraId="010A1797" w14:textId="77777777" w:rsidR="001A0556" w:rsidRDefault="00000000">
            <w:pPr>
              <w:widowControl/>
              <w:kinsoku w:val="0"/>
              <w:autoSpaceDE w:val="0"/>
              <w:autoSpaceDN w:val="0"/>
              <w:adjustRightInd w:val="0"/>
              <w:spacing w:line="280" w:lineRule="exact"/>
              <w:jc w:val="center"/>
              <w:textAlignment w:val="baseline"/>
              <w:rPr>
                <w:rFonts w:ascii="方正仿宋_GBK" w:eastAsia="方正仿宋_GBK" w:hAnsi="方正仿宋_GBK" w:cs="方正仿宋_GBK"/>
                <w:snapToGrid w:val="0"/>
                <w:color w:val="000000"/>
                <w:kern w:val="0"/>
                <w:sz w:val="21"/>
                <w:szCs w:val="21"/>
              </w:rPr>
            </w:pPr>
            <w:r>
              <w:rPr>
                <w:rFonts w:ascii="方正仿宋_GBK" w:eastAsia="方正仿宋_GBK" w:hAnsi="方正仿宋_GBK" w:cs="方正仿宋_GBK" w:hint="eastAsia"/>
                <w:snapToGrid w:val="0"/>
                <w:color w:val="000000"/>
                <w:kern w:val="0"/>
                <w:sz w:val="21"/>
                <w:szCs w:val="21"/>
              </w:rPr>
              <w:t>市交通局</w:t>
            </w:r>
          </w:p>
        </w:tc>
      </w:tr>
      <w:tr w:rsidR="001A0556" w14:paraId="12CB2C97" w14:textId="77777777">
        <w:trPr>
          <w:trHeight w:val="440"/>
          <w:tblHeader/>
        </w:trPr>
        <w:tc>
          <w:tcPr>
            <w:tcW w:w="1487" w:type="dxa"/>
            <w:vMerge/>
            <w:vAlign w:val="center"/>
          </w:tcPr>
          <w:p w14:paraId="21B5C869" w14:textId="77777777" w:rsidR="001A0556" w:rsidRDefault="001A0556">
            <w:pPr>
              <w:widowControl/>
              <w:kinsoku w:val="0"/>
              <w:autoSpaceDE w:val="0"/>
              <w:autoSpaceDN w:val="0"/>
              <w:adjustRightInd w:val="0"/>
              <w:spacing w:line="280" w:lineRule="exact"/>
              <w:jc w:val="center"/>
              <w:textAlignment w:val="baseline"/>
              <w:rPr>
                <w:rFonts w:ascii="方正仿宋_GBK" w:eastAsia="方正仿宋_GBK" w:hAnsi="方正仿宋_GBK" w:cs="方正仿宋_GBK"/>
                <w:snapToGrid w:val="0"/>
                <w:color w:val="000000"/>
                <w:kern w:val="0"/>
                <w:sz w:val="21"/>
                <w:szCs w:val="21"/>
              </w:rPr>
            </w:pPr>
          </w:p>
        </w:tc>
        <w:tc>
          <w:tcPr>
            <w:tcW w:w="4989" w:type="dxa"/>
            <w:vAlign w:val="center"/>
          </w:tcPr>
          <w:p w14:paraId="55D61705" w14:textId="77777777" w:rsidR="001A0556" w:rsidRDefault="00000000">
            <w:pPr>
              <w:widowControl/>
              <w:kinsoku w:val="0"/>
              <w:autoSpaceDE w:val="0"/>
              <w:autoSpaceDN w:val="0"/>
              <w:adjustRightInd w:val="0"/>
              <w:spacing w:line="280" w:lineRule="exact"/>
              <w:jc w:val="left"/>
              <w:textAlignment w:val="baseline"/>
              <w:rPr>
                <w:rFonts w:ascii="方正仿宋_GBK" w:eastAsia="方正仿宋_GBK" w:hAnsi="方正仿宋_GBK" w:cs="方正仿宋_GBK"/>
                <w:snapToGrid w:val="0"/>
                <w:color w:val="000000"/>
                <w:kern w:val="0"/>
                <w:sz w:val="21"/>
                <w:szCs w:val="21"/>
              </w:rPr>
            </w:pPr>
            <w:r>
              <w:rPr>
                <w:rFonts w:ascii="方正仿宋_GBK" w:eastAsia="方正仿宋_GBK" w:hAnsi="方正仿宋_GBK" w:cs="方正仿宋_GBK" w:hint="eastAsia"/>
                <w:snapToGrid w:val="0"/>
                <w:color w:val="000000"/>
                <w:kern w:val="0"/>
                <w:sz w:val="21"/>
                <w:szCs w:val="21"/>
              </w:rPr>
              <w:t>学校突发事件</w:t>
            </w:r>
          </w:p>
        </w:tc>
        <w:tc>
          <w:tcPr>
            <w:tcW w:w="2327" w:type="dxa"/>
            <w:vAlign w:val="center"/>
          </w:tcPr>
          <w:p w14:paraId="113E0179" w14:textId="77777777" w:rsidR="001A0556" w:rsidRDefault="00000000">
            <w:pPr>
              <w:widowControl/>
              <w:kinsoku w:val="0"/>
              <w:autoSpaceDE w:val="0"/>
              <w:autoSpaceDN w:val="0"/>
              <w:adjustRightInd w:val="0"/>
              <w:spacing w:line="280" w:lineRule="exact"/>
              <w:jc w:val="center"/>
              <w:textAlignment w:val="baseline"/>
              <w:rPr>
                <w:rFonts w:ascii="方正仿宋_GBK" w:eastAsia="方正仿宋_GBK" w:hAnsi="方正仿宋_GBK" w:cs="方正仿宋_GBK"/>
                <w:snapToGrid w:val="0"/>
                <w:color w:val="000000"/>
                <w:kern w:val="0"/>
                <w:sz w:val="21"/>
                <w:szCs w:val="21"/>
              </w:rPr>
            </w:pPr>
            <w:r>
              <w:rPr>
                <w:rFonts w:ascii="方正仿宋_GBK" w:eastAsia="方正仿宋_GBK" w:hAnsi="方正仿宋_GBK" w:cs="方正仿宋_GBK" w:hint="eastAsia"/>
                <w:snapToGrid w:val="0"/>
                <w:color w:val="000000"/>
                <w:kern w:val="0"/>
                <w:sz w:val="21"/>
                <w:szCs w:val="21"/>
              </w:rPr>
              <w:t>市教育局</w:t>
            </w:r>
          </w:p>
        </w:tc>
      </w:tr>
      <w:tr w:rsidR="001A0556" w14:paraId="21E1858A" w14:textId="77777777">
        <w:trPr>
          <w:trHeight w:val="489"/>
          <w:tblHeader/>
        </w:trPr>
        <w:tc>
          <w:tcPr>
            <w:tcW w:w="1487" w:type="dxa"/>
            <w:vMerge/>
            <w:vAlign w:val="center"/>
          </w:tcPr>
          <w:p w14:paraId="177A6816" w14:textId="77777777" w:rsidR="001A0556" w:rsidRDefault="001A0556">
            <w:pPr>
              <w:widowControl/>
              <w:kinsoku w:val="0"/>
              <w:autoSpaceDE w:val="0"/>
              <w:autoSpaceDN w:val="0"/>
              <w:adjustRightInd w:val="0"/>
              <w:spacing w:line="280" w:lineRule="exact"/>
              <w:jc w:val="center"/>
              <w:textAlignment w:val="baseline"/>
              <w:rPr>
                <w:rFonts w:ascii="方正仿宋_GBK" w:eastAsia="方正仿宋_GBK" w:hAnsi="方正仿宋_GBK" w:cs="方正仿宋_GBK"/>
                <w:snapToGrid w:val="0"/>
                <w:color w:val="000000"/>
                <w:kern w:val="0"/>
                <w:sz w:val="21"/>
                <w:szCs w:val="21"/>
              </w:rPr>
            </w:pPr>
          </w:p>
        </w:tc>
        <w:tc>
          <w:tcPr>
            <w:tcW w:w="4989" w:type="dxa"/>
            <w:vMerge w:val="restart"/>
            <w:vAlign w:val="center"/>
          </w:tcPr>
          <w:p w14:paraId="4DF7D58E" w14:textId="77777777" w:rsidR="001A0556" w:rsidRDefault="00000000">
            <w:pPr>
              <w:widowControl/>
              <w:kinsoku w:val="0"/>
              <w:autoSpaceDE w:val="0"/>
              <w:autoSpaceDN w:val="0"/>
              <w:adjustRightInd w:val="0"/>
              <w:spacing w:line="280" w:lineRule="exact"/>
              <w:jc w:val="left"/>
              <w:textAlignment w:val="baseline"/>
              <w:rPr>
                <w:rFonts w:ascii="方正仿宋_GBK" w:eastAsia="方正仿宋_GBK" w:hAnsi="方正仿宋_GBK" w:cs="方正仿宋_GBK"/>
                <w:snapToGrid w:val="0"/>
                <w:color w:val="000000"/>
                <w:kern w:val="0"/>
                <w:sz w:val="21"/>
                <w:szCs w:val="21"/>
              </w:rPr>
            </w:pPr>
            <w:r>
              <w:rPr>
                <w:rFonts w:ascii="方正仿宋_GBK" w:eastAsia="方正仿宋_GBK" w:hAnsi="方正仿宋_GBK" w:cs="方正仿宋_GBK" w:hint="eastAsia"/>
                <w:snapToGrid w:val="0"/>
                <w:color w:val="000000"/>
                <w:kern w:val="0"/>
                <w:sz w:val="21"/>
                <w:szCs w:val="21"/>
              </w:rPr>
              <w:t>道路交通</w:t>
            </w:r>
          </w:p>
        </w:tc>
        <w:tc>
          <w:tcPr>
            <w:tcW w:w="2327" w:type="dxa"/>
            <w:vMerge w:val="restart"/>
            <w:vAlign w:val="center"/>
          </w:tcPr>
          <w:p w14:paraId="37C87FF4" w14:textId="77777777" w:rsidR="001A0556" w:rsidRDefault="00000000">
            <w:pPr>
              <w:widowControl/>
              <w:kinsoku w:val="0"/>
              <w:autoSpaceDE w:val="0"/>
              <w:autoSpaceDN w:val="0"/>
              <w:adjustRightInd w:val="0"/>
              <w:spacing w:line="280" w:lineRule="exact"/>
              <w:jc w:val="center"/>
              <w:textAlignment w:val="baseline"/>
              <w:rPr>
                <w:rFonts w:ascii="方正仿宋_GBK" w:eastAsia="方正仿宋_GBK" w:hAnsi="方正仿宋_GBK" w:cs="方正仿宋_GBK"/>
                <w:snapToGrid w:val="0"/>
                <w:color w:val="000000"/>
                <w:kern w:val="0"/>
                <w:sz w:val="21"/>
                <w:szCs w:val="21"/>
              </w:rPr>
            </w:pPr>
            <w:r>
              <w:rPr>
                <w:rFonts w:ascii="方正仿宋_GBK" w:eastAsia="方正仿宋_GBK" w:hAnsi="方正仿宋_GBK" w:cs="方正仿宋_GBK" w:hint="eastAsia"/>
                <w:snapToGrid w:val="0"/>
                <w:color w:val="000000"/>
                <w:kern w:val="0"/>
                <w:sz w:val="21"/>
                <w:szCs w:val="21"/>
              </w:rPr>
              <w:t>市公安局</w:t>
            </w:r>
          </w:p>
        </w:tc>
      </w:tr>
      <w:tr w:rsidR="001A0556" w14:paraId="3FAC2001" w14:textId="77777777">
        <w:trPr>
          <w:trHeight w:val="501"/>
          <w:tblHeader/>
        </w:trPr>
        <w:tc>
          <w:tcPr>
            <w:tcW w:w="1487" w:type="dxa"/>
            <w:vMerge/>
            <w:vAlign w:val="center"/>
          </w:tcPr>
          <w:p w14:paraId="63CCC710" w14:textId="77777777" w:rsidR="001A0556" w:rsidRDefault="001A0556">
            <w:pPr>
              <w:widowControl/>
              <w:kinsoku w:val="0"/>
              <w:autoSpaceDE w:val="0"/>
              <w:autoSpaceDN w:val="0"/>
              <w:adjustRightInd w:val="0"/>
              <w:spacing w:line="280" w:lineRule="exact"/>
              <w:jc w:val="center"/>
              <w:textAlignment w:val="baseline"/>
              <w:rPr>
                <w:rFonts w:ascii="方正仿宋_GBK" w:eastAsia="方正仿宋_GBK" w:hAnsi="方正仿宋_GBK" w:cs="方正仿宋_GBK"/>
                <w:snapToGrid w:val="0"/>
                <w:color w:val="000000"/>
                <w:kern w:val="0"/>
                <w:sz w:val="21"/>
                <w:szCs w:val="21"/>
              </w:rPr>
            </w:pPr>
          </w:p>
        </w:tc>
        <w:tc>
          <w:tcPr>
            <w:tcW w:w="4989" w:type="dxa"/>
            <w:vAlign w:val="center"/>
          </w:tcPr>
          <w:p w14:paraId="41FD990A" w14:textId="77777777" w:rsidR="001A0556" w:rsidRDefault="00000000">
            <w:pPr>
              <w:widowControl/>
              <w:kinsoku w:val="0"/>
              <w:autoSpaceDE w:val="0"/>
              <w:autoSpaceDN w:val="0"/>
              <w:adjustRightInd w:val="0"/>
              <w:spacing w:line="280" w:lineRule="exact"/>
              <w:jc w:val="left"/>
              <w:textAlignment w:val="baseline"/>
              <w:rPr>
                <w:rFonts w:ascii="方正仿宋_GBK" w:eastAsia="方正仿宋_GBK" w:hAnsi="方正仿宋_GBK" w:cs="方正仿宋_GBK"/>
                <w:snapToGrid w:val="0"/>
                <w:color w:val="000000"/>
                <w:kern w:val="0"/>
                <w:sz w:val="21"/>
                <w:szCs w:val="21"/>
              </w:rPr>
            </w:pPr>
            <w:r>
              <w:rPr>
                <w:rFonts w:ascii="方正仿宋_GBK" w:eastAsia="方正仿宋_GBK" w:hAnsi="方正仿宋_GBK" w:cs="方正仿宋_GBK" w:hint="eastAsia"/>
                <w:snapToGrid w:val="0"/>
                <w:color w:val="000000"/>
                <w:kern w:val="0"/>
                <w:sz w:val="21"/>
                <w:szCs w:val="21"/>
              </w:rPr>
              <w:t>水上交通（长江和沿海的）</w:t>
            </w:r>
          </w:p>
        </w:tc>
        <w:tc>
          <w:tcPr>
            <w:tcW w:w="2327" w:type="dxa"/>
            <w:vAlign w:val="center"/>
          </w:tcPr>
          <w:p w14:paraId="38E4E183" w14:textId="77777777" w:rsidR="001A0556" w:rsidRDefault="00000000">
            <w:pPr>
              <w:widowControl/>
              <w:kinsoku w:val="0"/>
              <w:autoSpaceDE w:val="0"/>
              <w:autoSpaceDN w:val="0"/>
              <w:adjustRightInd w:val="0"/>
              <w:spacing w:line="280" w:lineRule="exact"/>
              <w:jc w:val="center"/>
              <w:textAlignment w:val="baseline"/>
              <w:rPr>
                <w:rFonts w:ascii="方正仿宋_GBK" w:eastAsia="方正仿宋_GBK" w:hAnsi="方正仿宋_GBK" w:cs="方正仿宋_GBK"/>
                <w:snapToGrid w:val="0"/>
                <w:color w:val="000000"/>
                <w:kern w:val="0"/>
                <w:sz w:val="21"/>
                <w:szCs w:val="21"/>
              </w:rPr>
            </w:pPr>
            <w:r>
              <w:rPr>
                <w:rFonts w:ascii="方正仿宋_GBK" w:eastAsia="方正仿宋_GBK" w:hAnsi="方正仿宋_GBK" w:cs="方正仿宋_GBK" w:hint="eastAsia"/>
                <w:snapToGrid w:val="0"/>
                <w:color w:val="000000"/>
                <w:kern w:val="0"/>
                <w:sz w:val="21"/>
                <w:szCs w:val="21"/>
              </w:rPr>
              <w:t>南通海事局</w:t>
            </w:r>
          </w:p>
        </w:tc>
      </w:tr>
      <w:tr w:rsidR="001A0556" w14:paraId="0A906037" w14:textId="77777777">
        <w:trPr>
          <w:trHeight w:val="494"/>
          <w:tblHeader/>
        </w:trPr>
        <w:tc>
          <w:tcPr>
            <w:tcW w:w="1487" w:type="dxa"/>
            <w:vMerge/>
            <w:vAlign w:val="center"/>
          </w:tcPr>
          <w:p w14:paraId="49548FCB" w14:textId="77777777" w:rsidR="001A0556" w:rsidRDefault="001A0556">
            <w:pPr>
              <w:widowControl/>
              <w:kinsoku w:val="0"/>
              <w:autoSpaceDE w:val="0"/>
              <w:autoSpaceDN w:val="0"/>
              <w:adjustRightInd w:val="0"/>
              <w:spacing w:line="280" w:lineRule="exact"/>
              <w:jc w:val="center"/>
              <w:textAlignment w:val="baseline"/>
              <w:rPr>
                <w:rFonts w:ascii="方正仿宋_GBK" w:eastAsia="方正仿宋_GBK" w:hAnsi="方正仿宋_GBK" w:cs="方正仿宋_GBK"/>
                <w:snapToGrid w:val="0"/>
                <w:color w:val="000000"/>
                <w:kern w:val="0"/>
                <w:sz w:val="21"/>
                <w:szCs w:val="21"/>
              </w:rPr>
            </w:pPr>
          </w:p>
        </w:tc>
        <w:tc>
          <w:tcPr>
            <w:tcW w:w="4989" w:type="dxa"/>
            <w:vAlign w:val="center"/>
          </w:tcPr>
          <w:p w14:paraId="4C1D38E2" w14:textId="77777777" w:rsidR="001A0556" w:rsidRDefault="00000000">
            <w:pPr>
              <w:widowControl/>
              <w:kinsoku w:val="0"/>
              <w:autoSpaceDE w:val="0"/>
              <w:autoSpaceDN w:val="0"/>
              <w:adjustRightInd w:val="0"/>
              <w:spacing w:line="280" w:lineRule="exact"/>
              <w:jc w:val="left"/>
              <w:textAlignment w:val="baseline"/>
              <w:rPr>
                <w:rFonts w:ascii="方正仿宋_GBK" w:eastAsia="方正仿宋_GBK" w:hAnsi="方正仿宋_GBK" w:cs="方正仿宋_GBK"/>
                <w:snapToGrid w:val="0"/>
                <w:color w:val="000000"/>
                <w:kern w:val="0"/>
                <w:sz w:val="21"/>
                <w:szCs w:val="21"/>
              </w:rPr>
            </w:pPr>
            <w:r>
              <w:rPr>
                <w:rFonts w:ascii="方正仿宋_GBK" w:eastAsia="方正仿宋_GBK" w:hAnsi="方正仿宋_GBK" w:cs="方正仿宋_GBK" w:hint="eastAsia"/>
                <w:snapToGrid w:val="0"/>
                <w:color w:val="000000"/>
                <w:kern w:val="0"/>
                <w:sz w:val="21"/>
                <w:szCs w:val="21"/>
              </w:rPr>
              <w:t>火灾</w:t>
            </w:r>
          </w:p>
        </w:tc>
        <w:tc>
          <w:tcPr>
            <w:tcW w:w="2327" w:type="dxa"/>
            <w:vAlign w:val="center"/>
          </w:tcPr>
          <w:p w14:paraId="181C23A6" w14:textId="77777777" w:rsidR="001A0556" w:rsidRDefault="00000000">
            <w:pPr>
              <w:widowControl/>
              <w:kinsoku w:val="0"/>
              <w:autoSpaceDE w:val="0"/>
              <w:autoSpaceDN w:val="0"/>
              <w:adjustRightInd w:val="0"/>
              <w:spacing w:line="280" w:lineRule="exact"/>
              <w:jc w:val="center"/>
              <w:textAlignment w:val="baseline"/>
              <w:rPr>
                <w:rFonts w:ascii="方正仿宋_GBK" w:eastAsia="方正仿宋_GBK" w:hAnsi="方正仿宋_GBK" w:cs="方正仿宋_GBK"/>
                <w:snapToGrid w:val="0"/>
                <w:color w:val="000000"/>
                <w:kern w:val="0"/>
                <w:sz w:val="21"/>
                <w:szCs w:val="21"/>
              </w:rPr>
            </w:pPr>
            <w:r>
              <w:rPr>
                <w:rFonts w:ascii="方正仿宋_GBK" w:eastAsia="方正仿宋_GBK" w:hAnsi="方正仿宋_GBK" w:cs="方正仿宋_GBK" w:hint="eastAsia"/>
                <w:snapToGrid w:val="0"/>
                <w:color w:val="000000"/>
                <w:kern w:val="0"/>
                <w:sz w:val="21"/>
                <w:szCs w:val="21"/>
              </w:rPr>
              <w:t>市消防救援支队</w:t>
            </w:r>
          </w:p>
        </w:tc>
      </w:tr>
      <w:tr w:rsidR="001A0556" w14:paraId="32E86F83" w14:textId="77777777">
        <w:trPr>
          <w:trHeight w:val="482"/>
          <w:tblHeader/>
        </w:trPr>
        <w:tc>
          <w:tcPr>
            <w:tcW w:w="1487" w:type="dxa"/>
            <w:vMerge/>
            <w:vAlign w:val="center"/>
          </w:tcPr>
          <w:p w14:paraId="5FC7C757" w14:textId="77777777" w:rsidR="001A0556" w:rsidRDefault="001A0556">
            <w:pPr>
              <w:widowControl/>
              <w:kinsoku w:val="0"/>
              <w:autoSpaceDE w:val="0"/>
              <w:autoSpaceDN w:val="0"/>
              <w:adjustRightInd w:val="0"/>
              <w:spacing w:line="280" w:lineRule="exact"/>
              <w:jc w:val="center"/>
              <w:textAlignment w:val="baseline"/>
              <w:rPr>
                <w:rFonts w:ascii="方正仿宋_GBK" w:eastAsia="方正仿宋_GBK" w:hAnsi="方正仿宋_GBK" w:cs="方正仿宋_GBK"/>
                <w:snapToGrid w:val="0"/>
                <w:color w:val="000000"/>
                <w:kern w:val="0"/>
                <w:sz w:val="21"/>
                <w:szCs w:val="21"/>
              </w:rPr>
            </w:pPr>
          </w:p>
        </w:tc>
        <w:tc>
          <w:tcPr>
            <w:tcW w:w="4989" w:type="dxa"/>
            <w:vAlign w:val="center"/>
          </w:tcPr>
          <w:p w14:paraId="0E3738A3" w14:textId="77777777" w:rsidR="001A0556" w:rsidRDefault="00000000">
            <w:pPr>
              <w:widowControl/>
              <w:kinsoku w:val="0"/>
              <w:autoSpaceDE w:val="0"/>
              <w:autoSpaceDN w:val="0"/>
              <w:adjustRightInd w:val="0"/>
              <w:spacing w:line="280" w:lineRule="exact"/>
              <w:jc w:val="left"/>
              <w:textAlignment w:val="baseline"/>
              <w:rPr>
                <w:rFonts w:ascii="方正仿宋_GBK" w:eastAsia="方正仿宋_GBK" w:hAnsi="方正仿宋_GBK" w:cs="方正仿宋_GBK"/>
                <w:snapToGrid w:val="0"/>
                <w:color w:val="000000"/>
                <w:kern w:val="0"/>
                <w:sz w:val="21"/>
                <w:szCs w:val="21"/>
              </w:rPr>
            </w:pPr>
            <w:r>
              <w:rPr>
                <w:rFonts w:ascii="方正仿宋_GBK" w:eastAsia="方正仿宋_GBK" w:hAnsi="方正仿宋_GBK" w:cs="方正仿宋_GBK" w:hint="eastAsia"/>
                <w:snapToGrid w:val="0"/>
                <w:color w:val="000000"/>
                <w:kern w:val="0"/>
                <w:sz w:val="21"/>
                <w:szCs w:val="21"/>
              </w:rPr>
              <w:t>工贸、危险化学品生产安全</w:t>
            </w:r>
          </w:p>
        </w:tc>
        <w:tc>
          <w:tcPr>
            <w:tcW w:w="2327" w:type="dxa"/>
            <w:vAlign w:val="center"/>
          </w:tcPr>
          <w:p w14:paraId="77848B7F" w14:textId="77777777" w:rsidR="001A0556" w:rsidRDefault="00000000">
            <w:pPr>
              <w:widowControl/>
              <w:kinsoku w:val="0"/>
              <w:autoSpaceDE w:val="0"/>
              <w:autoSpaceDN w:val="0"/>
              <w:adjustRightInd w:val="0"/>
              <w:spacing w:line="280" w:lineRule="exact"/>
              <w:jc w:val="center"/>
              <w:textAlignment w:val="baseline"/>
              <w:rPr>
                <w:rFonts w:ascii="方正仿宋_GBK" w:eastAsia="方正仿宋_GBK" w:hAnsi="方正仿宋_GBK" w:cs="方正仿宋_GBK"/>
                <w:snapToGrid w:val="0"/>
                <w:color w:val="000000"/>
                <w:kern w:val="0"/>
                <w:sz w:val="21"/>
                <w:szCs w:val="21"/>
              </w:rPr>
            </w:pPr>
            <w:r>
              <w:rPr>
                <w:rFonts w:ascii="方正仿宋_GBK" w:eastAsia="方正仿宋_GBK" w:hAnsi="方正仿宋_GBK" w:cs="方正仿宋_GBK" w:hint="eastAsia"/>
                <w:snapToGrid w:val="0"/>
                <w:color w:val="000000"/>
                <w:kern w:val="0"/>
                <w:sz w:val="21"/>
                <w:szCs w:val="21"/>
              </w:rPr>
              <w:t>市应急管理局</w:t>
            </w:r>
          </w:p>
        </w:tc>
      </w:tr>
      <w:tr w:rsidR="001A0556" w14:paraId="447F9696" w14:textId="77777777">
        <w:trPr>
          <w:trHeight w:val="504"/>
          <w:tblHeader/>
        </w:trPr>
        <w:tc>
          <w:tcPr>
            <w:tcW w:w="1487" w:type="dxa"/>
            <w:vMerge/>
            <w:vAlign w:val="center"/>
          </w:tcPr>
          <w:p w14:paraId="1A0ACF7B" w14:textId="77777777" w:rsidR="001A0556" w:rsidRDefault="001A0556">
            <w:pPr>
              <w:widowControl/>
              <w:kinsoku w:val="0"/>
              <w:autoSpaceDE w:val="0"/>
              <w:autoSpaceDN w:val="0"/>
              <w:adjustRightInd w:val="0"/>
              <w:spacing w:line="280" w:lineRule="exact"/>
              <w:jc w:val="center"/>
              <w:textAlignment w:val="baseline"/>
              <w:rPr>
                <w:rFonts w:ascii="方正仿宋_GBK" w:eastAsia="方正仿宋_GBK" w:hAnsi="方正仿宋_GBK" w:cs="方正仿宋_GBK"/>
                <w:snapToGrid w:val="0"/>
                <w:color w:val="000000"/>
                <w:kern w:val="0"/>
                <w:sz w:val="21"/>
                <w:szCs w:val="21"/>
              </w:rPr>
            </w:pPr>
          </w:p>
        </w:tc>
        <w:tc>
          <w:tcPr>
            <w:tcW w:w="4989" w:type="dxa"/>
            <w:vAlign w:val="center"/>
          </w:tcPr>
          <w:p w14:paraId="2BC661D3" w14:textId="77777777" w:rsidR="001A0556" w:rsidRDefault="00000000">
            <w:pPr>
              <w:widowControl/>
              <w:kinsoku w:val="0"/>
              <w:autoSpaceDE w:val="0"/>
              <w:autoSpaceDN w:val="0"/>
              <w:adjustRightInd w:val="0"/>
              <w:spacing w:line="280" w:lineRule="exact"/>
              <w:jc w:val="left"/>
              <w:textAlignment w:val="baseline"/>
              <w:rPr>
                <w:rFonts w:ascii="方正仿宋_GBK" w:eastAsia="方正仿宋_GBK" w:hAnsi="方正仿宋_GBK" w:cs="方正仿宋_GBK"/>
                <w:snapToGrid w:val="0"/>
                <w:color w:val="000000"/>
                <w:kern w:val="0"/>
                <w:sz w:val="21"/>
                <w:szCs w:val="21"/>
              </w:rPr>
            </w:pPr>
            <w:r>
              <w:rPr>
                <w:rFonts w:ascii="方正仿宋_GBK" w:eastAsia="方正仿宋_GBK" w:hAnsi="方正仿宋_GBK" w:cs="方正仿宋_GBK" w:hint="eastAsia"/>
                <w:snapToGrid w:val="0"/>
                <w:color w:val="000000"/>
                <w:kern w:val="0"/>
                <w:sz w:val="21"/>
                <w:szCs w:val="21"/>
              </w:rPr>
              <w:t>民爆器材</w:t>
            </w:r>
          </w:p>
        </w:tc>
        <w:tc>
          <w:tcPr>
            <w:tcW w:w="2327" w:type="dxa"/>
            <w:vAlign w:val="center"/>
          </w:tcPr>
          <w:p w14:paraId="74A3A1B5" w14:textId="77777777" w:rsidR="001A0556" w:rsidRDefault="00000000">
            <w:pPr>
              <w:widowControl/>
              <w:kinsoku w:val="0"/>
              <w:autoSpaceDE w:val="0"/>
              <w:autoSpaceDN w:val="0"/>
              <w:adjustRightInd w:val="0"/>
              <w:spacing w:line="280" w:lineRule="exact"/>
              <w:jc w:val="center"/>
              <w:textAlignment w:val="baseline"/>
              <w:rPr>
                <w:rFonts w:ascii="方正仿宋_GBK" w:eastAsia="方正仿宋_GBK" w:hAnsi="方正仿宋_GBK" w:cs="方正仿宋_GBK"/>
                <w:snapToGrid w:val="0"/>
                <w:color w:val="000000"/>
                <w:kern w:val="0"/>
                <w:sz w:val="21"/>
                <w:szCs w:val="21"/>
              </w:rPr>
            </w:pPr>
            <w:r>
              <w:rPr>
                <w:rFonts w:ascii="方正仿宋_GBK" w:eastAsia="方正仿宋_GBK" w:hAnsi="方正仿宋_GBK" w:cs="方正仿宋_GBK" w:hint="eastAsia"/>
                <w:snapToGrid w:val="0"/>
                <w:color w:val="000000"/>
                <w:kern w:val="0"/>
                <w:sz w:val="21"/>
                <w:szCs w:val="21"/>
              </w:rPr>
              <w:t>市工信局</w:t>
            </w:r>
          </w:p>
        </w:tc>
      </w:tr>
      <w:tr w:rsidR="001A0556" w14:paraId="42247B71" w14:textId="77777777">
        <w:trPr>
          <w:trHeight w:val="528"/>
          <w:tblHeader/>
        </w:trPr>
        <w:tc>
          <w:tcPr>
            <w:tcW w:w="1487" w:type="dxa"/>
            <w:vMerge/>
            <w:vAlign w:val="center"/>
          </w:tcPr>
          <w:p w14:paraId="6DC0DFD1" w14:textId="77777777" w:rsidR="001A0556" w:rsidRDefault="001A0556">
            <w:pPr>
              <w:widowControl/>
              <w:kinsoku w:val="0"/>
              <w:autoSpaceDE w:val="0"/>
              <w:autoSpaceDN w:val="0"/>
              <w:adjustRightInd w:val="0"/>
              <w:spacing w:line="280" w:lineRule="exact"/>
              <w:jc w:val="center"/>
              <w:textAlignment w:val="baseline"/>
              <w:rPr>
                <w:rFonts w:ascii="方正仿宋_GBK" w:eastAsia="方正仿宋_GBK" w:hAnsi="方正仿宋_GBK" w:cs="方正仿宋_GBK"/>
                <w:snapToGrid w:val="0"/>
                <w:color w:val="000000"/>
                <w:kern w:val="0"/>
                <w:sz w:val="21"/>
                <w:szCs w:val="21"/>
              </w:rPr>
            </w:pPr>
          </w:p>
        </w:tc>
        <w:tc>
          <w:tcPr>
            <w:tcW w:w="4989" w:type="dxa"/>
            <w:vAlign w:val="center"/>
          </w:tcPr>
          <w:p w14:paraId="1B574146" w14:textId="77777777" w:rsidR="001A0556" w:rsidRDefault="00000000">
            <w:pPr>
              <w:widowControl/>
              <w:kinsoku w:val="0"/>
              <w:autoSpaceDE w:val="0"/>
              <w:autoSpaceDN w:val="0"/>
              <w:adjustRightInd w:val="0"/>
              <w:spacing w:line="280" w:lineRule="exact"/>
              <w:jc w:val="left"/>
              <w:textAlignment w:val="baseline"/>
              <w:rPr>
                <w:rFonts w:ascii="方正仿宋_GBK" w:eastAsia="方正仿宋_GBK" w:hAnsi="方正仿宋_GBK" w:cs="方正仿宋_GBK"/>
                <w:snapToGrid w:val="0"/>
                <w:color w:val="000000"/>
                <w:kern w:val="0"/>
                <w:sz w:val="21"/>
                <w:szCs w:val="21"/>
              </w:rPr>
            </w:pPr>
            <w:r>
              <w:rPr>
                <w:rFonts w:ascii="方正仿宋_GBK" w:eastAsia="方正仿宋_GBK" w:hAnsi="方正仿宋_GBK" w:cs="方正仿宋_GBK" w:hint="eastAsia"/>
                <w:snapToGrid w:val="0"/>
                <w:color w:val="000000"/>
                <w:kern w:val="0"/>
                <w:sz w:val="21"/>
                <w:szCs w:val="21"/>
              </w:rPr>
              <w:t>烟花爆竹安全</w:t>
            </w:r>
          </w:p>
        </w:tc>
        <w:tc>
          <w:tcPr>
            <w:tcW w:w="2327" w:type="dxa"/>
            <w:vAlign w:val="center"/>
          </w:tcPr>
          <w:p w14:paraId="7D6FE714" w14:textId="77777777" w:rsidR="001A0556" w:rsidRDefault="00000000">
            <w:pPr>
              <w:widowControl/>
              <w:kinsoku w:val="0"/>
              <w:autoSpaceDE w:val="0"/>
              <w:autoSpaceDN w:val="0"/>
              <w:adjustRightInd w:val="0"/>
              <w:spacing w:line="280" w:lineRule="exact"/>
              <w:jc w:val="center"/>
              <w:textAlignment w:val="baseline"/>
              <w:rPr>
                <w:rFonts w:ascii="方正仿宋_GBK" w:eastAsia="方正仿宋_GBK" w:hAnsi="方正仿宋_GBK" w:cs="方正仿宋_GBK"/>
                <w:snapToGrid w:val="0"/>
                <w:color w:val="000000"/>
                <w:kern w:val="0"/>
                <w:sz w:val="21"/>
                <w:szCs w:val="21"/>
              </w:rPr>
            </w:pPr>
            <w:r>
              <w:rPr>
                <w:rFonts w:ascii="方正仿宋_GBK" w:eastAsia="方正仿宋_GBK" w:hAnsi="方正仿宋_GBK" w:cs="方正仿宋_GBK" w:hint="eastAsia"/>
                <w:snapToGrid w:val="0"/>
                <w:color w:val="000000"/>
                <w:kern w:val="0"/>
                <w:sz w:val="21"/>
                <w:szCs w:val="21"/>
              </w:rPr>
              <w:t>市应急管理局</w:t>
            </w:r>
          </w:p>
          <w:p w14:paraId="4900E380" w14:textId="77777777" w:rsidR="001A0556" w:rsidRDefault="00000000">
            <w:pPr>
              <w:widowControl/>
              <w:kinsoku w:val="0"/>
              <w:autoSpaceDE w:val="0"/>
              <w:autoSpaceDN w:val="0"/>
              <w:adjustRightInd w:val="0"/>
              <w:spacing w:line="280" w:lineRule="exact"/>
              <w:jc w:val="center"/>
              <w:textAlignment w:val="baseline"/>
              <w:rPr>
                <w:rFonts w:ascii="方正仿宋_GBK" w:eastAsia="方正仿宋_GBK" w:hAnsi="方正仿宋_GBK" w:cs="方正仿宋_GBK"/>
                <w:snapToGrid w:val="0"/>
                <w:color w:val="000000"/>
                <w:kern w:val="0"/>
                <w:sz w:val="21"/>
                <w:szCs w:val="21"/>
              </w:rPr>
            </w:pPr>
            <w:r>
              <w:rPr>
                <w:rFonts w:ascii="方正仿宋_GBK" w:eastAsia="方正仿宋_GBK" w:hAnsi="方正仿宋_GBK" w:cs="方正仿宋_GBK" w:hint="eastAsia"/>
                <w:snapToGrid w:val="0"/>
                <w:color w:val="000000"/>
                <w:kern w:val="0"/>
                <w:sz w:val="21"/>
                <w:szCs w:val="21"/>
              </w:rPr>
              <w:t>市公安局</w:t>
            </w:r>
          </w:p>
        </w:tc>
      </w:tr>
      <w:tr w:rsidR="001A0556" w14:paraId="3510868A" w14:textId="77777777">
        <w:trPr>
          <w:trHeight w:val="437"/>
          <w:tblHeader/>
        </w:trPr>
        <w:tc>
          <w:tcPr>
            <w:tcW w:w="1487" w:type="dxa"/>
            <w:vMerge/>
            <w:vAlign w:val="center"/>
          </w:tcPr>
          <w:p w14:paraId="0CA08501" w14:textId="77777777" w:rsidR="001A0556" w:rsidRDefault="001A0556">
            <w:pPr>
              <w:widowControl/>
              <w:kinsoku w:val="0"/>
              <w:autoSpaceDE w:val="0"/>
              <w:autoSpaceDN w:val="0"/>
              <w:adjustRightInd w:val="0"/>
              <w:spacing w:line="280" w:lineRule="exact"/>
              <w:jc w:val="center"/>
              <w:textAlignment w:val="baseline"/>
              <w:rPr>
                <w:rFonts w:ascii="方正仿宋_GBK" w:eastAsia="方正仿宋_GBK" w:hAnsi="方正仿宋_GBK" w:cs="方正仿宋_GBK"/>
                <w:snapToGrid w:val="0"/>
                <w:color w:val="000000"/>
                <w:kern w:val="0"/>
                <w:sz w:val="21"/>
                <w:szCs w:val="21"/>
              </w:rPr>
            </w:pPr>
          </w:p>
        </w:tc>
        <w:tc>
          <w:tcPr>
            <w:tcW w:w="4989" w:type="dxa"/>
            <w:vAlign w:val="center"/>
          </w:tcPr>
          <w:p w14:paraId="051B40DF" w14:textId="77777777" w:rsidR="001A0556" w:rsidRDefault="00000000">
            <w:pPr>
              <w:widowControl/>
              <w:kinsoku w:val="0"/>
              <w:autoSpaceDE w:val="0"/>
              <w:autoSpaceDN w:val="0"/>
              <w:adjustRightInd w:val="0"/>
              <w:spacing w:line="280" w:lineRule="exact"/>
              <w:jc w:val="left"/>
              <w:textAlignment w:val="baseline"/>
              <w:rPr>
                <w:rFonts w:ascii="方正仿宋_GBK" w:eastAsia="方正仿宋_GBK" w:hAnsi="方正仿宋_GBK" w:cs="方正仿宋_GBK"/>
                <w:snapToGrid w:val="0"/>
                <w:color w:val="000000"/>
                <w:kern w:val="0"/>
                <w:sz w:val="21"/>
                <w:szCs w:val="21"/>
              </w:rPr>
            </w:pPr>
            <w:r>
              <w:rPr>
                <w:rFonts w:ascii="方正仿宋_GBK" w:eastAsia="方正仿宋_GBK" w:hAnsi="方正仿宋_GBK" w:cs="方正仿宋_GBK" w:hint="eastAsia"/>
                <w:snapToGrid w:val="0"/>
                <w:color w:val="000000"/>
                <w:kern w:val="0"/>
                <w:sz w:val="21"/>
                <w:szCs w:val="21"/>
              </w:rPr>
              <w:t>建筑工程</w:t>
            </w:r>
          </w:p>
        </w:tc>
        <w:tc>
          <w:tcPr>
            <w:tcW w:w="2327" w:type="dxa"/>
            <w:vAlign w:val="center"/>
          </w:tcPr>
          <w:p w14:paraId="019465C2" w14:textId="77777777" w:rsidR="001A0556" w:rsidRDefault="00000000">
            <w:pPr>
              <w:widowControl/>
              <w:kinsoku w:val="0"/>
              <w:autoSpaceDE w:val="0"/>
              <w:autoSpaceDN w:val="0"/>
              <w:adjustRightInd w:val="0"/>
              <w:spacing w:line="280" w:lineRule="exact"/>
              <w:jc w:val="center"/>
              <w:textAlignment w:val="baseline"/>
              <w:rPr>
                <w:rFonts w:ascii="方正仿宋_GBK" w:eastAsia="方正仿宋_GBK" w:hAnsi="方正仿宋_GBK" w:cs="方正仿宋_GBK"/>
                <w:snapToGrid w:val="0"/>
                <w:color w:val="000000"/>
                <w:kern w:val="0"/>
                <w:sz w:val="21"/>
                <w:szCs w:val="21"/>
              </w:rPr>
            </w:pPr>
            <w:r>
              <w:rPr>
                <w:rFonts w:ascii="方正仿宋_GBK" w:eastAsia="方正仿宋_GBK" w:hAnsi="方正仿宋_GBK" w:cs="方正仿宋_GBK" w:hint="eastAsia"/>
                <w:snapToGrid w:val="0"/>
                <w:color w:val="000000"/>
                <w:kern w:val="0"/>
                <w:sz w:val="21"/>
                <w:szCs w:val="21"/>
              </w:rPr>
              <w:t>市住建局</w:t>
            </w:r>
          </w:p>
        </w:tc>
      </w:tr>
      <w:tr w:rsidR="001A0556" w14:paraId="4D0A82CE" w14:textId="77777777">
        <w:trPr>
          <w:trHeight w:val="437"/>
          <w:tblHeader/>
        </w:trPr>
        <w:tc>
          <w:tcPr>
            <w:tcW w:w="1487" w:type="dxa"/>
            <w:vMerge/>
            <w:vAlign w:val="center"/>
          </w:tcPr>
          <w:p w14:paraId="5606256A" w14:textId="77777777" w:rsidR="001A0556" w:rsidRDefault="001A0556">
            <w:pPr>
              <w:widowControl/>
              <w:kinsoku w:val="0"/>
              <w:autoSpaceDE w:val="0"/>
              <w:autoSpaceDN w:val="0"/>
              <w:adjustRightInd w:val="0"/>
              <w:spacing w:line="280" w:lineRule="exact"/>
              <w:jc w:val="center"/>
              <w:textAlignment w:val="baseline"/>
              <w:rPr>
                <w:rFonts w:ascii="方正仿宋_GBK" w:eastAsia="方正仿宋_GBK" w:hAnsi="方正仿宋_GBK" w:cs="方正仿宋_GBK"/>
                <w:snapToGrid w:val="0"/>
                <w:color w:val="000000"/>
                <w:kern w:val="0"/>
                <w:sz w:val="21"/>
                <w:szCs w:val="21"/>
              </w:rPr>
            </w:pPr>
          </w:p>
        </w:tc>
        <w:tc>
          <w:tcPr>
            <w:tcW w:w="4989" w:type="dxa"/>
            <w:vAlign w:val="center"/>
          </w:tcPr>
          <w:p w14:paraId="44D62B36" w14:textId="77777777" w:rsidR="001A0556" w:rsidRDefault="00000000">
            <w:pPr>
              <w:widowControl/>
              <w:kinsoku w:val="0"/>
              <w:autoSpaceDE w:val="0"/>
              <w:autoSpaceDN w:val="0"/>
              <w:adjustRightInd w:val="0"/>
              <w:spacing w:line="280" w:lineRule="exact"/>
              <w:jc w:val="left"/>
              <w:textAlignment w:val="baseline"/>
              <w:rPr>
                <w:rFonts w:ascii="方正仿宋_GBK" w:eastAsia="方正仿宋_GBK" w:hAnsi="方正仿宋_GBK" w:cs="方正仿宋_GBK"/>
                <w:snapToGrid w:val="0"/>
                <w:color w:val="000000"/>
                <w:kern w:val="0"/>
                <w:sz w:val="21"/>
                <w:szCs w:val="21"/>
              </w:rPr>
            </w:pPr>
            <w:r>
              <w:rPr>
                <w:rFonts w:ascii="方正仿宋_GBK" w:eastAsia="方正仿宋_GBK" w:hAnsi="方正仿宋_GBK" w:cs="方正仿宋_GBK" w:hint="eastAsia"/>
                <w:snapToGrid w:val="0"/>
                <w:color w:val="000000"/>
                <w:kern w:val="0"/>
                <w:sz w:val="21"/>
                <w:szCs w:val="21"/>
              </w:rPr>
              <w:t>轨道交通建设</w:t>
            </w:r>
          </w:p>
        </w:tc>
        <w:tc>
          <w:tcPr>
            <w:tcW w:w="2327" w:type="dxa"/>
            <w:vAlign w:val="center"/>
          </w:tcPr>
          <w:p w14:paraId="674494BA" w14:textId="77777777" w:rsidR="001A0556" w:rsidRDefault="00000000">
            <w:pPr>
              <w:widowControl/>
              <w:kinsoku w:val="0"/>
              <w:autoSpaceDE w:val="0"/>
              <w:autoSpaceDN w:val="0"/>
              <w:adjustRightInd w:val="0"/>
              <w:spacing w:line="280" w:lineRule="exact"/>
              <w:jc w:val="center"/>
              <w:textAlignment w:val="baseline"/>
              <w:rPr>
                <w:rFonts w:ascii="方正仿宋_GBK" w:eastAsia="方正仿宋_GBK" w:hAnsi="方正仿宋_GBK" w:cs="方正仿宋_GBK"/>
                <w:snapToGrid w:val="0"/>
                <w:color w:val="000000"/>
                <w:kern w:val="0"/>
                <w:sz w:val="21"/>
                <w:szCs w:val="21"/>
              </w:rPr>
            </w:pPr>
            <w:r>
              <w:rPr>
                <w:rFonts w:ascii="方正仿宋_GBK" w:eastAsia="方正仿宋_GBK" w:hAnsi="方正仿宋_GBK" w:cs="方正仿宋_GBK" w:hint="eastAsia"/>
                <w:snapToGrid w:val="0"/>
                <w:color w:val="000000"/>
                <w:kern w:val="0"/>
                <w:sz w:val="21"/>
                <w:szCs w:val="21"/>
              </w:rPr>
              <w:t>市住建局</w:t>
            </w:r>
          </w:p>
        </w:tc>
      </w:tr>
      <w:tr w:rsidR="001A0556" w14:paraId="553682FD" w14:textId="77777777">
        <w:trPr>
          <w:trHeight w:val="505"/>
          <w:tblHeader/>
        </w:trPr>
        <w:tc>
          <w:tcPr>
            <w:tcW w:w="1487" w:type="dxa"/>
            <w:vMerge/>
            <w:vAlign w:val="center"/>
          </w:tcPr>
          <w:p w14:paraId="2748ED82" w14:textId="77777777" w:rsidR="001A0556" w:rsidRDefault="001A0556">
            <w:pPr>
              <w:widowControl/>
              <w:kinsoku w:val="0"/>
              <w:autoSpaceDE w:val="0"/>
              <w:autoSpaceDN w:val="0"/>
              <w:adjustRightInd w:val="0"/>
              <w:spacing w:line="280" w:lineRule="exact"/>
              <w:jc w:val="center"/>
              <w:textAlignment w:val="baseline"/>
              <w:rPr>
                <w:rFonts w:ascii="方正仿宋_GBK" w:eastAsia="方正仿宋_GBK" w:hAnsi="方正仿宋_GBK" w:cs="方正仿宋_GBK"/>
                <w:snapToGrid w:val="0"/>
                <w:color w:val="000000"/>
                <w:kern w:val="0"/>
                <w:sz w:val="21"/>
                <w:szCs w:val="21"/>
              </w:rPr>
            </w:pPr>
          </w:p>
        </w:tc>
        <w:tc>
          <w:tcPr>
            <w:tcW w:w="4989" w:type="dxa"/>
            <w:vMerge w:val="restart"/>
            <w:vAlign w:val="center"/>
          </w:tcPr>
          <w:p w14:paraId="33CC5172" w14:textId="77777777" w:rsidR="001A0556" w:rsidRDefault="00000000">
            <w:pPr>
              <w:widowControl/>
              <w:kinsoku w:val="0"/>
              <w:autoSpaceDE w:val="0"/>
              <w:autoSpaceDN w:val="0"/>
              <w:adjustRightInd w:val="0"/>
              <w:spacing w:line="280" w:lineRule="exact"/>
              <w:jc w:val="left"/>
              <w:textAlignment w:val="baseline"/>
              <w:rPr>
                <w:rFonts w:ascii="方正仿宋_GBK" w:eastAsia="方正仿宋_GBK" w:hAnsi="方正仿宋_GBK" w:cs="方正仿宋_GBK"/>
                <w:snapToGrid w:val="0"/>
                <w:color w:val="000000"/>
                <w:kern w:val="0"/>
                <w:sz w:val="21"/>
                <w:szCs w:val="21"/>
              </w:rPr>
            </w:pPr>
            <w:r>
              <w:rPr>
                <w:rFonts w:ascii="方正仿宋_GBK" w:eastAsia="方正仿宋_GBK" w:hAnsi="方正仿宋_GBK" w:cs="方正仿宋_GBK" w:hint="eastAsia"/>
                <w:snapToGrid w:val="0"/>
                <w:color w:val="000000"/>
                <w:kern w:val="0"/>
                <w:sz w:val="21"/>
                <w:szCs w:val="21"/>
              </w:rPr>
              <w:t>城市桥梁隧道</w:t>
            </w:r>
          </w:p>
        </w:tc>
        <w:tc>
          <w:tcPr>
            <w:tcW w:w="2327" w:type="dxa"/>
            <w:vAlign w:val="center"/>
          </w:tcPr>
          <w:p w14:paraId="405D4540" w14:textId="77777777" w:rsidR="001A0556" w:rsidRDefault="00000000">
            <w:pPr>
              <w:widowControl/>
              <w:kinsoku w:val="0"/>
              <w:autoSpaceDE w:val="0"/>
              <w:autoSpaceDN w:val="0"/>
              <w:adjustRightInd w:val="0"/>
              <w:spacing w:line="280" w:lineRule="exact"/>
              <w:jc w:val="center"/>
              <w:textAlignment w:val="baseline"/>
              <w:rPr>
                <w:rFonts w:ascii="方正仿宋_GBK" w:eastAsia="方正仿宋_GBK" w:hAnsi="方正仿宋_GBK" w:cs="方正仿宋_GBK"/>
                <w:snapToGrid w:val="0"/>
                <w:color w:val="000000"/>
                <w:kern w:val="0"/>
                <w:sz w:val="21"/>
                <w:szCs w:val="21"/>
              </w:rPr>
            </w:pPr>
            <w:r>
              <w:rPr>
                <w:rFonts w:ascii="方正仿宋_GBK" w:eastAsia="方正仿宋_GBK" w:hAnsi="方正仿宋_GBK" w:cs="方正仿宋_GBK" w:hint="eastAsia"/>
                <w:snapToGrid w:val="0"/>
                <w:color w:val="000000"/>
                <w:kern w:val="0"/>
                <w:sz w:val="21"/>
                <w:szCs w:val="21"/>
              </w:rPr>
              <w:t>市市政和园林局</w:t>
            </w:r>
          </w:p>
        </w:tc>
      </w:tr>
      <w:tr w:rsidR="001A0556" w14:paraId="6615DCE7" w14:textId="77777777">
        <w:trPr>
          <w:trHeight w:val="475"/>
          <w:tblHeader/>
        </w:trPr>
        <w:tc>
          <w:tcPr>
            <w:tcW w:w="1487" w:type="dxa"/>
            <w:vMerge/>
            <w:vAlign w:val="center"/>
          </w:tcPr>
          <w:p w14:paraId="274BFC7A" w14:textId="77777777" w:rsidR="001A0556" w:rsidRDefault="001A0556">
            <w:pPr>
              <w:widowControl/>
              <w:kinsoku w:val="0"/>
              <w:autoSpaceDE w:val="0"/>
              <w:autoSpaceDN w:val="0"/>
              <w:adjustRightInd w:val="0"/>
              <w:spacing w:line="280" w:lineRule="exact"/>
              <w:jc w:val="center"/>
              <w:textAlignment w:val="baseline"/>
              <w:rPr>
                <w:rFonts w:ascii="方正仿宋_GBK" w:eastAsia="方正仿宋_GBK" w:hAnsi="方正仿宋_GBK" w:cs="方正仿宋_GBK"/>
                <w:snapToGrid w:val="0"/>
                <w:color w:val="000000"/>
                <w:kern w:val="0"/>
                <w:sz w:val="21"/>
                <w:szCs w:val="21"/>
              </w:rPr>
            </w:pPr>
          </w:p>
        </w:tc>
        <w:tc>
          <w:tcPr>
            <w:tcW w:w="4989" w:type="dxa"/>
            <w:vMerge w:val="restart"/>
            <w:vAlign w:val="center"/>
          </w:tcPr>
          <w:p w14:paraId="2921A29F" w14:textId="77777777" w:rsidR="001A0556" w:rsidRDefault="00000000">
            <w:pPr>
              <w:widowControl/>
              <w:kinsoku w:val="0"/>
              <w:autoSpaceDE w:val="0"/>
              <w:autoSpaceDN w:val="0"/>
              <w:adjustRightInd w:val="0"/>
              <w:spacing w:line="280" w:lineRule="exact"/>
              <w:jc w:val="left"/>
              <w:textAlignment w:val="baseline"/>
              <w:rPr>
                <w:rFonts w:ascii="方正仿宋_GBK" w:eastAsia="方正仿宋_GBK" w:hAnsi="方正仿宋_GBK" w:cs="方正仿宋_GBK"/>
                <w:snapToGrid w:val="0"/>
                <w:color w:val="000000"/>
                <w:kern w:val="0"/>
                <w:sz w:val="21"/>
                <w:szCs w:val="21"/>
              </w:rPr>
            </w:pPr>
            <w:r>
              <w:rPr>
                <w:rFonts w:ascii="方正仿宋_GBK" w:eastAsia="方正仿宋_GBK" w:hAnsi="方正仿宋_GBK" w:cs="方正仿宋_GBK" w:hint="eastAsia"/>
                <w:snapToGrid w:val="0"/>
                <w:color w:val="000000"/>
                <w:kern w:val="0"/>
                <w:sz w:val="21"/>
                <w:szCs w:val="21"/>
              </w:rPr>
              <w:t>人员密集场所</w:t>
            </w:r>
          </w:p>
        </w:tc>
        <w:tc>
          <w:tcPr>
            <w:tcW w:w="2327" w:type="dxa"/>
            <w:vMerge w:val="restart"/>
            <w:vAlign w:val="center"/>
          </w:tcPr>
          <w:p w14:paraId="0A68807C" w14:textId="77777777" w:rsidR="001A0556" w:rsidRDefault="00000000">
            <w:pPr>
              <w:widowControl/>
              <w:kinsoku w:val="0"/>
              <w:autoSpaceDE w:val="0"/>
              <w:autoSpaceDN w:val="0"/>
              <w:adjustRightInd w:val="0"/>
              <w:spacing w:line="280" w:lineRule="exact"/>
              <w:jc w:val="center"/>
              <w:textAlignment w:val="baseline"/>
              <w:rPr>
                <w:rFonts w:ascii="方正仿宋_GBK" w:eastAsia="方正仿宋_GBK" w:hAnsi="方正仿宋_GBK" w:cs="方正仿宋_GBK"/>
                <w:snapToGrid w:val="0"/>
                <w:color w:val="000000"/>
                <w:kern w:val="0"/>
                <w:sz w:val="21"/>
                <w:szCs w:val="21"/>
              </w:rPr>
            </w:pPr>
            <w:r>
              <w:rPr>
                <w:rFonts w:ascii="方正仿宋_GBK" w:eastAsia="方正仿宋_GBK" w:hAnsi="方正仿宋_GBK" w:cs="方正仿宋_GBK" w:hint="eastAsia"/>
                <w:snapToGrid w:val="0"/>
                <w:color w:val="000000"/>
                <w:kern w:val="0"/>
                <w:sz w:val="21"/>
                <w:szCs w:val="21"/>
              </w:rPr>
              <w:t>市公安局</w:t>
            </w:r>
          </w:p>
        </w:tc>
      </w:tr>
      <w:tr w:rsidR="001A0556" w14:paraId="2A72A269" w14:textId="77777777">
        <w:trPr>
          <w:trHeight w:val="369"/>
          <w:tblHeader/>
        </w:trPr>
        <w:tc>
          <w:tcPr>
            <w:tcW w:w="1487" w:type="dxa"/>
            <w:vMerge/>
            <w:vAlign w:val="center"/>
          </w:tcPr>
          <w:p w14:paraId="6FC86B2C" w14:textId="77777777" w:rsidR="001A0556" w:rsidRDefault="001A0556">
            <w:pPr>
              <w:widowControl/>
              <w:kinsoku w:val="0"/>
              <w:autoSpaceDE w:val="0"/>
              <w:autoSpaceDN w:val="0"/>
              <w:adjustRightInd w:val="0"/>
              <w:spacing w:line="280" w:lineRule="exact"/>
              <w:jc w:val="center"/>
              <w:textAlignment w:val="baseline"/>
              <w:rPr>
                <w:rFonts w:ascii="方正仿宋_GBK" w:eastAsia="方正仿宋_GBK" w:hAnsi="方正仿宋_GBK" w:cs="方正仿宋_GBK"/>
                <w:snapToGrid w:val="0"/>
                <w:color w:val="000000"/>
                <w:kern w:val="0"/>
                <w:sz w:val="21"/>
                <w:szCs w:val="21"/>
              </w:rPr>
            </w:pPr>
          </w:p>
        </w:tc>
        <w:tc>
          <w:tcPr>
            <w:tcW w:w="4989" w:type="dxa"/>
            <w:vMerge w:val="restart"/>
            <w:vAlign w:val="center"/>
          </w:tcPr>
          <w:p w14:paraId="76C46E58" w14:textId="77777777" w:rsidR="001A0556" w:rsidRDefault="00000000">
            <w:pPr>
              <w:widowControl/>
              <w:kinsoku w:val="0"/>
              <w:autoSpaceDE w:val="0"/>
              <w:autoSpaceDN w:val="0"/>
              <w:adjustRightInd w:val="0"/>
              <w:spacing w:line="280" w:lineRule="exact"/>
              <w:jc w:val="left"/>
              <w:textAlignment w:val="baseline"/>
              <w:rPr>
                <w:rFonts w:ascii="方正仿宋_GBK" w:eastAsia="方正仿宋_GBK" w:hAnsi="方正仿宋_GBK" w:cs="方正仿宋_GBK"/>
                <w:snapToGrid w:val="0"/>
                <w:color w:val="000000"/>
                <w:kern w:val="0"/>
                <w:sz w:val="21"/>
                <w:szCs w:val="21"/>
              </w:rPr>
            </w:pPr>
            <w:r>
              <w:rPr>
                <w:rFonts w:ascii="方正仿宋_GBK" w:eastAsia="方正仿宋_GBK" w:hAnsi="方正仿宋_GBK" w:cs="方正仿宋_GBK" w:hint="eastAsia"/>
                <w:snapToGrid w:val="0"/>
                <w:color w:val="000000"/>
                <w:kern w:val="0"/>
                <w:sz w:val="21"/>
                <w:szCs w:val="21"/>
              </w:rPr>
              <w:t>大面积停电</w:t>
            </w:r>
          </w:p>
        </w:tc>
        <w:tc>
          <w:tcPr>
            <w:tcW w:w="2327" w:type="dxa"/>
            <w:vMerge w:val="restart"/>
            <w:vAlign w:val="center"/>
          </w:tcPr>
          <w:p w14:paraId="68CA0D71" w14:textId="77777777" w:rsidR="001A0556" w:rsidRDefault="00000000">
            <w:pPr>
              <w:widowControl/>
              <w:kinsoku w:val="0"/>
              <w:autoSpaceDE w:val="0"/>
              <w:autoSpaceDN w:val="0"/>
              <w:adjustRightInd w:val="0"/>
              <w:spacing w:line="280" w:lineRule="exact"/>
              <w:jc w:val="center"/>
              <w:textAlignment w:val="baseline"/>
              <w:rPr>
                <w:rFonts w:ascii="方正仿宋_GBK" w:eastAsia="方正仿宋_GBK" w:hAnsi="方正仿宋_GBK" w:cs="方正仿宋_GBK"/>
                <w:snapToGrid w:val="0"/>
                <w:color w:val="000000"/>
                <w:kern w:val="0"/>
                <w:sz w:val="21"/>
                <w:szCs w:val="21"/>
              </w:rPr>
            </w:pPr>
            <w:proofErr w:type="gramStart"/>
            <w:r>
              <w:rPr>
                <w:rFonts w:ascii="方正仿宋_GBK" w:eastAsia="方正仿宋_GBK" w:hAnsi="方正仿宋_GBK" w:cs="方正仿宋_GBK" w:hint="eastAsia"/>
                <w:snapToGrid w:val="0"/>
                <w:color w:val="000000"/>
                <w:kern w:val="0"/>
                <w:sz w:val="21"/>
                <w:szCs w:val="21"/>
              </w:rPr>
              <w:t>市发改委</w:t>
            </w:r>
            <w:proofErr w:type="gramEnd"/>
          </w:p>
        </w:tc>
      </w:tr>
      <w:tr w:rsidR="001A0556" w14:paraId="254033FC" w14:textId="77777777">
        <w:trPr>
          <w:trHeight w:val="465"/>
          <w:tblHeader/>
        </w:trPr>
        <w:tc>
          <w:tcPr>
            <w:tcW w:w="1487" w:type="dxa"/>
            <w:vMerge/>
            <w:vAlign w:val="center"/>
          </w:tcPr>
          <w:p w14:paraId="0ACD6160" w14:textId="77777777" w:rsidR="001A0556" w:rsidRDefault="001A0556">
            <w:pPr>
              <w:widowControl/>
              <w:kinsoku w:val="0"/>
              <w:autoSpaceDE w:val="0"/>
              <w:autoSpaceDN w:val="0"/>
              <w:adjustRightInd w:val="0"/>
              <w:spacing w:line="280" w:lineRule="exact"/>
              <w:jc w:val="center"/>
              <w:textAlignment w:val="baseline"/>
              <w:rPr>
                <w:rFonts w:ascii="方正仿宋_GBK" w:eastAsia="方正仿宋_GBK" w:hAnsi="方正仿宋_GBK" w:cs="方正仿宋_GBK"/>
                <w:snapToGrid w:val="0"/>
                <w:color w:val="000000"/>
                <w:kern w:val="0"/>
                <w:sz w:val="21"/>
                <w:szCs w:val="21"/>
              </w:rPr>
            </w:pPr>
          </w:p>
        </w:tc>
        <w:tc>
          <w:tcPr>
            <w:tcW w:w="4989" w:type="dxa"/>
            <w:vAlign w:val="center"/>
          </w:tcPr>
          <w:p w14:paraId="041D6171" w14:textId="77777777" w:rsidR="001A0556" w:rsidRDefault="00000000">
            <w:pPr>
              <w:widowControl/>
              <w:kinsoku w:val="0"/>
              <w:autoSpaceDE w:val="0"/>
              <w:autoSpaceDN w:val="0"/>
              <w:adjustRightInd w:val="0"/>
              <w:spacing w:line="280" w:lineRule="exact"/>
              <w:jc w:val="left"/>
              <w:textAlignment w:val="baseline"/>
              <w:rPr>
                <w:rFonts w:ascii="方正仿宋_GBK" w:eastAsia="方正仿宋_GBK" w:hAnsi="方正仿宋_GBK" w:cs="方正仿宋_GBK"/>
                <w:snapToGrid w:val="0"/>
                <w:color w:val="000000"/>
                <w:kern w:val="0"/>
                <w:sz w:val="21"/>
                <w:szCs w:val="21"/>
              </w:rPr>
            </w:pPr>
            <w:r>
              <w:rPr>
                <w:rFonts w:ascii="方正仿宋_GBK" w:eastAsia="方正仿宋_GBK" w:hAnsi="方正仿宋_GBK" w:cs="方正仿宋_GBK" w:hint="eastAsia"/>
                <w:snapToGrid w:val="0"/>
                <w:color w:val="000000"/>
                <w:kern w:val="0"/>
                <w:sz w:val="21"/>
                <w:szCs w:val="21"/>
              </w:rPr>
              <w:t>燃气</w:t>
            </w:r>
          </w:p>
        </w:tc>
        <w:tc>
          <w:tcPr>
            <w:tcW w:w="2327" w:type="dxa"/>
            <w:vAlign w:val="center"/>
          </w:tcPr>
          <w:p w14:paraId="762FDD0D" w14:textId="77777777" w:rsidR="001A0556" w:rsidRDefault="00000000">
            <w:pPr>
              <w:widowControl/>
              <w:kinsoku w:val="0"/>
              <w:autoSpaceDE w:val="0"/>
              <w:autoSpaceDN w:val="0"/>
              <w:adjustRightInd w:val="0"/>
              <w:spacing w:line="280" w:lineRule="exact"/>
              <w:jc w:val="center"/>
              <w:textAlignment w:val="baseline"/>
              <w:rPr>
                <w:rFonts w:ascii="方正仿宋_GBK" w:eastAsia="方正仿宋_GBK" w:hAnsi="方正仿宋_GBK" w:cs="方正仿宋_GBK"/>
                <w:snapToGrid w:val="0"/>
                <w:color w:val="000000"/>
                <w:kern w:val="0"/>
                <w:sz w:val="21"/>
                <w:szCs w:val="21"/>
              </w:rPr>
            </w:pPr>
            <w:r>
              <w:rPr>
                <w:rFonts w:ascii="方正仿宋_GBK" w:eastAsia="方正仿宋_GBK" w:hAnsi="方正仿宋_GBK" w:cs="方正仿宋_GBK" w:hint="eastAsia"/>
                <w:snapToGrid w:val="0"/>
                <w:color w:val="000000"/>
                <w:kern w:val="0"/>
                <w:sz w:val="21"/>
                <w:szCs w:val="21"/>
              </w:rPr>
              <w:t>市市政和园林局</w:t>
            </w:r>
          </w:p>
        </w:tc>
      </w:tr>
      <w:tr w:rsidR="001A0556" w14:paraId="52B4B946" w14:textId="77777777">
        <w:trPr>
          <w:trHeight w:val="525"/>
          <w:tblHeader/>
        </w:trPr>
        <w:tc>
          <w:tcPr>
            <w:tcW w:w="1487" w:type="dxa"/>
            <w:vMerge/>
            <w:vAlign w:val="center"/>
          </w:tcPr>
          <w:p w14:paraId="2B17128E" w14:textId="77777777" w:rsidR="001A0556" w:rsidRDefault="001A0556">
            <w:pPr>
              <w:widowControl/>
              <w:kinsoku w:val="0"/>
              <w:autoSpaceDE w:val="0"/>
              <w:autoSpaceDN w:val="0"/>
              <w:adjustRightInd w:val="0"/>
              <w:spacing w:line="280" w:lineRule="exact"/>
              <w:jc w:val="center"/>
              <w:textAlignment w:val="baseline"/>
              <w:rPr>
                <w:rFonts w:ascii="方正仿宋_GBK" w:eastAsia="方正仿宋_GBK" w:hAnsi="方正仿宋_GBK" w:cs="方正仿宋_GBK"/>
                <w:snapToGrid w:val="0"/>
                <w:color w:val="000000"/>
                <w:kern w:val="0"/>
                <w:sz w:val="21"/>
                <w:szCs w:val="21"/>
              </w:rPr>
            </w:pPr>
          </w:p>
        </w:tc>
        <w:tc>
          <w:tcPr>
            <w:tcW w:w="4989" w:type="dxa"/>
            <w:vAlign w:val="center"/>
          </w:tcPr>
          <w:p w14:paraId="2F2F9A6B" w14:textId="77777777" w:rsidR="001A0556" w:rsidRDefault="00000000">
            <w:pPr>
              <w:widowControl/>
              <w:kinsoku w:val="0"/>
              <w:autoSpaceDE w:val="0"/>
              <w:autoSpaceDN w:val="0"/>
              <w:adjustRightInd w:val="0"/>
              <w:spacing w:line="280" w:lineRule="exact"/>
              <w:jc w:val="left"/>
              <w:textAlignment w:val="baseline"/>
              <w:rPr>
                <w:rFonts w:ascii="方正仿宋_GBK" w:eastAsia="方正仿宋_GBK" w:hAnsi="方正仿宋_GBK" w:cs="方正仿宋_GBK"/>
                <w:snapToGrid w:val="0"/>
                <w:color w:val="000000"/>
                <w:kern w:val="0"/>
                <w:sz w:val="21"/>
                <w:szCs w:val="21"/>
              </w:rPr>
            </w:pPr>
            <w:r>
              <w:rPr>
                <w:rFonts w:ascii="方正仿宋_GBK" w:eastAsia="方正仿宋_GBK" w:hAnsi="方正仿宋_GBK" w:cs="方正仿宋_GBK" w:hint="eastAsia"/>
                <w:snapToGrid w:val="0"/>
                <w:color w:val="000000"/>
                <w:kern w:val="0"/>
                <w:sz w:val="21"/>
                <w:szCs w:val="21"/>
              </w:rPr>
              <w:t>供水</w:t>
            </w:r>
          </w:p>
        </w:tc>
        <w:tc>
          <w:tcPr>
            <w:tcW w:w="2327" w:type="dxa"/>
            <w:vAlign w:val="center"/>
          </w:tcPr>
          <w:p w14:paraId="5043C3A0" w14:textId="77777777" w:rsidR="001A0556" w:rsidRDefault="00000000">
            <w:pPr>
              <w:widowControl/>
              <w:kinsoku w:val="0"/>
              <w:autoSpaceDE w:val="0"/>
              <w:autoSpaceDN w:val="0"/>
              <w:adjustRightInd w:val="0"/>
              <w:spacing w:line="280" w:lineRule="exact"/>
              <w:jc w:val="center"/>
              <w:textAlignment w:val="baseline"/>
              <w:rPr>
                <w:rFonts w:ascii="方正仿宋_GBK" w:eastAsia="方正仿宋_GBK" w:hAnsi="方正仿宋_GBK" w:cs="方正仿宋_GBK"/>
                <w:snapToGrid w:val="0"/>
                <w:color w:val="000000"/>
                <w:kern w:val="0"/>
                <w:sz w:val="21"/>
                <w:szCs w:val="21"/>
              </w:rPr>
            </w:pPr>
            <w:r>
              <w:rPr>
                <w:rFonts w:ascii="方正仿宋_GBK" w:eastAsia="方正仿宋_GBK" w:hAnsi="方正仿宋_GBK" w:cs="方正仿宋_GBK" w:hint="eastAsia"/>
                <w:snapToGrid w:val="0"/>
                <w:color w:val="000000"/>
                <w:kern w:val="0"/>
                <w:sz w:val="21"/>
                <w:szCs w:val="21"/>
              </w:rPr>
              <w:t>市市政和园林局</w:t>
            </w:r>
          </w:p>
        </w:tc>
      </w:tr>
      <w:tr w:rsidR="001A0556" w14:paraId="4AFDF2D4" w14:textId="77777777">
        <w:trPr>
          <w:trHeight w:val="508"/>
          <w:tblHeader/>
        </w:trPr>
        <w:tc>
          <w:tcPr>
            <w:tcW w:w="1487" w:type="dxa"/>
            <w:vMerge/>
            <w:vAlign w:val="center"/>
          </w:tcPr>
          <w:p w14:paraId="7A349EB3" w14:textId="77777777" w:rsidR="001A0556" w:rsidRDefault="001A0556">
            <w:pPr>
              <w:widowControl/>
              <w:kinsoku w:val="0"/>
              <w:autoSpaceDE w:val="0"/>
              <w:autoSpaceDN w:val="0"/>
              <w:adjustRightInd w:val="0"/>
              <w:spacing w:line="280" w:lineRule="exact"/>
              <w:jc w:val="center"/>
              <w:textAlignment w:val="baseline"/>
              <w:rPr>
                <w:rFonts w:ascii="方正仿宋_GBK" w:eastAsia="方正仿宋_GBK" w:hAnsi="方正仿宋_GBK" w:cs="方正仿宋_GBK"/>
                <w:snapToGrid w:val="0"/>
                <w:color w:val="000000"/>
                <w:kern w:val="0"/>
                <w:sz w:val="21"/>
                <w:szCs w:val="21"/>
              </w:rPr>
            </w:pPr>
          </w:p>
        </w:tc>
        <w:tc>
          <w:tcPr>
            <w:tcW w:w="4989" w:type="dxa"/>
            <w:vMerge w:val="restart"/>
            <w:vAlign w:val="center"/>
          </w:tcPr>
          <w:p w14:paraId="4FB924EC" w14:textId="77777777" w:rsidR="001A0556" w:rsidRDefault="00000000">
            <w:pPr>
              <w:widowControl/>
              <w:kinsoku w:val="0"/>
              <w:autoSpaceDE w:val="0"/>
              <w:autoSpaceDN w:val="0"/>
              <w:adjustRightInd w:val="0"/>
              <w:spacing w:line="280" w:lineRule="exact"/>
              <w:jc w:val="left"/>
              <w:textAlignment w:val="baseline"/>
              <w:rPr>
                <w:rFonts w:ascii="方正仿宋_GBK" w:eastAsia="方正仿宋_GBK" w:hAnsi="方正仿宋_GBK" w:cs="方正仿宋_GBK"/>
                <w:snapToGrid w:val="0"/>
                <w:color w:val="000000"/>
                <w:kern w:val="0"/>
                <w:sz w:val="21"/>
                <w:szCs w:val="21"/>
              </w:rPr>
            </w:pPr>
            <w:r>
              <w:rPr>
                <w:rFonts w:ascii="方正仿宋_GBK" w:eastAsia="方正仿宋_GBK" w:hAnsi="方正仿宋_GBK" w:cs="方正仿宋_GBK" w:hint="eastAsia"/>
                <w:snapToGrid w:val="0"/>
                <w:color w:val="000000"/>
                <w:kern w:val="0"/>
                <w:sz w:val="21"/>
                <w:szCs w:val="21"/>
              </w:rPr>
              <w:t>特种设备</w:t>
            </w:r>
          </w:p>
        </w:tc>
        <w:tc>
          <w:tcPr>
            <w:tcW w:w="2327" w:type="dxa"/>
            <w:vAlign w:val="center"/>
          </w:tcPr>
          <w:p w14:paraId="0CCA6128" w14:textId="77777777" w:rsidR="001A0556" w:rsidRDefault="00000000">
            <w:pPr>
              <w:widowControl/>
              <w:kinsoku w:val="0"/>
              <w:autoSpaceDE w:val="0"/>
              <w:autoSpaceDN w:val="0"/>
              <w:adjustRightInd w:val="0"/>
              <w:spacing w:line="280" w:lineRule="exact"/>
              <w:jc w:val="center"/>
              <w:textAlignment w:val="baseline"/>
              <w:rPr>
                <w:rFonts w:ascii="方正仿宋_GBK" w:eastAsia="方正仿宋_GBK" w:hAnsi="方正仿宋_GBK" w:cs="方正仿宋_GBK"/>
                <w:snapToGrid w:val="0"/>
                <w:color w:val="000000"/>
                <w:kern w:val="0"/>
                <w:sz w:val="21"/>
                <w:szCs w:val="21"/>
              </w:rPr>
            </w:pPr>
            <w:r>
              <w:rPr>
                <w:rFonts w:ascii="方正仿宋_GBK" w:eastAsia="方正仿宋_GBK" w:hAnsi="方正仿宋_GBK" w:cs="方正仿宋_GBK" w:hint="eastAsia"/>
                <w:snapToGrid w:val="0"/>
                <w:color w:val="000000"/>
                <w:kern w:val="0"/>
                <w:sz w:val="21"/>
                <w:szCs w:val="21"/>
              </w:rPr>
              <w:t>市市场监管局</w:t>
            </w:r>
          </w:p>
        </w:tc>
      </w:tr>
      <w:tr w:rsidR="001A0556" w14:paraId="68192526" w14:textId="77777777">
        <w:trPr>
          <w:trHeight w:val="498"/>
          <w:tblHeader/>
        </w:trPr>
        <w:tc>
          <w:tcPr>
            <w:tcW w:w="1487" w:type="dxa"/>
            <w:vMerge/>
            <w:vAlign w:val="center"/>
          </w:tcPr>
          <w:p w14:paraId="0B598ACE" w14:textId="77777777" w:rsidR="001A0556" w:rsidRDefault="001A0556">
            <w:pPr>
              <w:widowControl/>
              <w:kinsoku w:val="0"/>
              <w:autoSpaceDE w:val="0"/>
              <w:autoSpaceDN w:val="0"/>
              <w:adjustRightInd w:val="0"/>
              <w:spacing w:line="280" w:lineRule="exact"/>
              <w:jc w:val="center"/>
              <w:textAlignment w:val="baseline"/>
              <w:rPr>
                <w:rFonts w:ascii="方正仿宋_GBK" w:eastAsia="方正仿宋_GBK" w:hAnsi="方正仿宋_GBK" w:cs="方正仿宋_GBK"/>
                <w:snapToGrid w:val="0"/>
                <w:color w:val="000000"/>
                <w:kern w:val="0"/>
                <w:sz w:val="21"/>
                <w:szCs w:val="21"/>
              </w:rPr>
            </w:pPr>
          </w:p>
        </w:tc>
        <w:tc>
          <w:tcPr>
            <w:tcW w:w="4989" w:type="dxa"/>
            <w:vAlign w:val="center"/>
          </w:tcPr>
          <w:p w14:paraId="052EC7DF" w14:textId="77777777" w:rsidR="001A0556" w:rsidRDefault="00000000">
            <w:pPr>
              <w:widowControl/>
              <w:kinsoku w:val="0"/>
              <w:autoSpaceDE w:val="0"/>
              <w:autoSpaceDN w:val="0"/>
              <w:adjustRightInd w:val="0"/>
              <w:spacing w:line="280" w:lineRule="exact"/>
              <w:jc w:val="left"/>
              <w:textAlignment w:val="baseline"/>
              <w:rPr>
                <w:rFonts w:ascii="方正仿宋_GBK" w:eastAsia="方正仿宋_GBK" w:hAnsi="方正仿宋_GBK" w:cs="方正仿宋_GBK"/>
                <w:snapToGrid w:val="0"/>
                <w:color w:val="000000"/>
                <w:kern w:val="0"/>
                <w:sz w:val="21"/>
                <w:szCs w:val="21"/>
              </w:rPr>
            </w:pPr>
            <w:r>
              <w:rPr>
                <w:rFonts w:ascii="方正仿宋_GBK" w:eastAsia="方正仿宋_GBK" w:hAnsi="方正仿宋_GBK" w:cs="方正仿宋_GBK" w:hint="eastAsia"/>
                <w:snapToGrid w:val="0"/>
                <w:color w:val="000000"/>
                <w:kern w:val="0"/>
                <w:sz w:val="21"/>
                <w:szCs w:val="21"/>
              </w:rPr>
              <w:t>环境污染和生态破坏</w:t>
            </w:r>
          </w:p>
        </w:tc>
        <w:tc>
          <w:tcPr>
            <w:tcW w:w="2327" w:type="dxa"/>
            <w:vAlign w:val="center"/>
          </w:tcPr>
          <w:p w14:paraId="6EB670FA" w14:textId="77777777" w:rsidR="001A0556" w:rsidRDefault="00000000">
            <w:pPr>
              <w:widowControl/>
              <w:kinsoku w:val="0"/>
              <w:autoSpaceDE w:val="0"/>
              <w:autoSpaceDN w:val="0"/>
              <w:adjustRightInd w:val="0"/>
              <w:spacing w:line="280" w:lineRule="exact"/>
              <w:jc w:val="center"/>
              <w:textAlignment w:val="baseline"/>
              <w:rPr>
                <w:rFonts w:ascii="方正仿宋_GBK" w:eastAsia="方正仿宋_GBK" w:hAnsi="方正仿宋_GBK" w:cs="方正仿宋_GBK"/>
                <w:snapToGrid w:val="0"/>
                <w:color w:val="000000"/>
                <w:kern w:val="0"/>
                <w:sz w:val="21"/>
                <w:szCs w:val="21"/>
              </w:rPr>
            </w:pPr>
            <w:r>
              <w:rPr>
                <w:rFonts w:ascii="方正仿宋_GBK" w:eastAsia="方正仿宋_GBK" w:hAnsi="方正仿宋_GBK" w:cs="方正仿宋_GBK" w:hint="eastAsia"/>
                <w:snapToGrid w:val="0"/>
                <w:color w:val="000000"/>
                <w:kern w:val="0"/>
                <w:sz w:val="21"/>
                <w:szCs w:val="21"/>
              </w:rPr>
              <w:t>市生态环境局</w:t>
            </w:r>
          </w:p>
        </w:tc>
      </w:tr>
      <w:tr w:rsidR="001A0556" w14:paraId="10342CC8" w14:textId="77777777">
        <w:trPr>
          <w:trHeight w:val="369"/>
          <w:tblHeader/>
        </w:trPr>
        <w:tc>
          <w:tcPr>
            <w:tcW w:w="1487" w:type="dxa"/>
            <w:vMerge/>
            <w:vAlign w:val="center"/>
          </w:tcPr>
          <w:p w14:paraId="27B3063D" w14:textId="77777777" w:rsidR="001A0556" w:rsidRDefault="001A0556">
            <w:pPr>
              <w:widowControl/>
              <w:kinsoku w:val="0"/>
              <w:autoSpaceDE w:val="0"/>
              <w:autoSpaceDN w:val="0"/>
              <w:adjustRightInd w:val="0"/>
              <w:spacing w:line="280" w:lineRule="exact"/>
              <w:jc w:val="center"/>
              <w:textAlignment w:val="baseline"/>
              <w:rPr>
                <w:rFonts w:ascii="方正仿宋_GBK" w:eastAsia="方正仿宋_GBK" w:hAnsi="方正仿宋_GBK" w:cs="方正仿宋_GBK"/>
                <w:snapToGrid w:val="0"/>
                <w:color w:val="000000"/>
                <w:kern w:val="0"/>
                <w:sz w:val="21"/>
                <w:szCs w:val="21"/>
              </w:rPr>
            </w:pPr>
          </w:p>
        </w:tc>
        <w:tc>
          <w:tcPr>
            <w:tcW w:w="4989" w:type="dxa"/>
            <w:vAlign w:val="center"/>
          </w:tcPr>
          <w:p w14:paraId="1A030710" w14:textId="77777777" w:rsidR="001A0556" w:rsidRDefault="00000000">
            <w:pPr>
              <w:widowControl/>
              <w:kinsoku w:val="0"/>
              <w:autoSpaceDE w:val="0"/>
              <w:autoSpaceDN w:val="0"/>
              <w:adjustRightInd w:val="0"/>
              <w:spacing w:line="280" w:lineRule="exact"/>
              <w:jc w:val="left"/>
              <w:textAlignment w:val="baseline"/>
              <w:rPr>
                <w:rFonts w:ascii="方正仿宋_GBK" w:eastAsia="方正仿宋_GBK" w:hAnsi="方正仿宋_GBK" w:cs="方正仿宋_GBK"/>
                <w:snapToGrid w:val="0"/>
                <w:color w:val="000000"/>
                <w:kern w:val="0"/>
                <w:sz w:val="21"/>
                <w:szCs w:val="21"/>
              </w:rPr>
            </w:pPr>
            <w:r>
              <w:rPr>
                <w:rFonts w:ascii="方正仿宋_GBK" w:eastAsia="方正仿宋_GBK" w:hAnsi="方正仿宋_GBK" w:cs="方正仿宋_GBK" w:hint="eastAsia"/>
                <w:snapToGrid w:val="0"/>
                <w:color w:val="000000"/>
                <w:kern w:val="0"/>
                <w:sz w:val="21"/>
                <w:szCs w:val="21"/>
              </w:rPr>
              <w:t>辐射</w:t>
            </w:r>
          </w:p>
        </w:tc>
        <w:tc>
          <w:tcPr>
            <w:tcW w:w="2327" w:type="dxa"/>
            <w:vAlign w:val="center"/>
          </w:tcPr>
          <w:p w14:paraId="0132AD6F" w14:textId="77777777" w:rsidR="001A0556" w:rsidRDefault="00000000">
            <w:pPr>
              <w:widowControl/>
              <w:kinsoku w:val="0"/>
              <w:autoSpaceDE w:val="0"/>
              <w:autoSpaceDN w:val="0"/>
              <w:adjustRightInd w:val="0"/>
              <w:spacing w:line="280" w:lineRule="exact"/>
              <w:jc w:val="center"/>
              <w:textAlignment w:val="baseline"/>
              <w:rPr>
                <w:rFonts w:ascii="方正仿宋_GBK" w:eastAsia="方正仿宋_GBK" w:hAnsi="方正仿宋_GBK" w:cs="方正仿宋_GBK"/>
                <w:snapToGrid w:val="0"/>
                <w:color w:val="000000"/>
                <w:kern w:val="0"/>
                <w:sz w:val="21"/>
                <w:szCs w:val="21"/>
              </w:rPr>
            </w:pPr>
            <w:r>
              <w:rPr>
                <w:rFonts w:ascii="方正仿宋_GBK" w:eastAsia="方正仿宋_GBK" w:hAnsi="方正仿宋_GBK" w:cs="方正仿宋_GBK" w:hint="eastAsia"/>
                <w:snapToGrid w:val="0"/>
                <w:color w:val="000000"/>
                <w:kern w:val="0"/>
                <w:sz w:val="21"/>
                <w:szCs w:val="21"/>
              </w:rPr>
              <w:t>市生态环境局</w:t>
            </w:r>
          </w:p>
        </w:tc>
      </w:tr>
      <w:tr w:rsidR="001A0556" w14:paraId="3E235661" w14:textId="77777777">
        <w:trPr>
          <w:trHeight w:val="443"/>
          <w:tblHeader/>
        </w:trPr>
        <w:tc>
          <w:tcPr>
            <w:tcW w:w="1487" w:type="dxa"/>
            <w:vMerge/>
            <w:vAlign w:val="center"/>
          </w:tcPr>
          <w:p w14:paraId="3CA6A3A3" w14:textId="77777777" w:rsidR="001A0556" w:rsidRDefault="001A0556">
            <w:pPr>
              <w:widowControl/>
              <w:kinsoku w:val="0"/>
              <w:autoSpaceDE w:val="0"/>
              <w:autoSpaceDN w:val="0"/>
              <w:adjustRightInd w:val="0"/>
              <w:spacing w:line="280" w:lineRule="exact"/>
              <w:jc w:val="center"/>
              <w:textAlignment w:val="baseline"/>
              <w:rPr>
                <w:rFonts w:ascii="方正仿宋_GBK" w:eastAsia="方正仿宋_GBK" w:hAnsi="方正仿宋_GBK" w:cs="方正仿宋_GBK"/>
                <w:snapToGrid w:val="0"/>
                <w:color w:val="000000"/>
                <w:kern w:val="0"/>
                <w:sz w:val="21"/>
                <w:szCs w:val="21"/>
              </w:rPr>
            </w:pPr>
          </w:p>
        </w:tc>
        <w:tc>
          <w:tcPr>
            <w:tcW w:w="4989" w:type="dxa"/>
            <w:vAlign w:val="center"/>
          </w:tcPr>
          <w:p w14:paraId="5FE08548" w14:textId="77777777" w:rsidR="001A0556" w:rsidRDefault="00000000">
            <w:pPr>
              <w:widowControl/>
              <w:kinsoku w:val="0"/>
              <w:autoSpaceDE w:val="0"/>
              <w:autoSpaceDN w:val="0"/>
              <w:adjustRightInd w:val="0"/>
              <w:spacing w:line="280" w:lineRule="exact"/>
              <w:jc w:val="left"/>
              <w:textAlignment w:val="baseline"/>
              <w:rPr>
                <w:rFonts w:ascii="方正仿宋_GBK" w:eastAsia="方正仿宋_GBK" w:hAnsi="方正仿宋_GBK" w:cs="方正仿宋_GBK"/>
                <w:snapToGrid w:val="0"/>
                <w:color w:val="000000"/>
                <w:kern w:val="0"/>
                <w:sz w:val="21"/>
                <w:szCs w:val="21"/>
              </w:rPr>
            </w:pPr>
            <w:r>
              <w:rPr>
                <w:rFonts w:ascii="方正仿宋_GBK" w:eastAsia="方正仿宋_GBK" w:hAnsi="方正仿宋_GBK" w:cs="方正仿宋_GBK" w:hint="eastAsia"/>
                <w:snapToGrid w:val="0"/>
                <w:color w:val="000000"/>
                <w:kern w:val="0"/>
                <w:sz w:val="21"/>
                <w:szCs w:val="21"/>
              </w:rPr>
              <w:t>水上交通溢油（除长江和沿海以外本市其他通航水域的）</w:t>
            </w:r>
          </w:p>
        </w:tc>
        <w:tc>
          <w:tcPr>
            <w:tcW w:w="2327" w:type="dxa"/>
            <w:vAlign w:val="center"/>
          </w:tcPr>
          <w:p w14:paraId="4366143E" w14:textId="77777777" w:rsidR="001A0556" w:rsidRDefault="00000000">
            <w:pPr>
              <w:widowControl/>
              <w:kinsoku w:val="0"/>
              <w:autoSpaceDE w:val="0"/>
              <w:autoSpaceDN w:val="0"/>
              <w:adjustRightInd w:val="0"/>
              <w:spacing w:line="280" w:lineRule="exact"/>
              <w:jc w:val="center"/>
              <w:textAlignment w:val="baseline"/>
              <w:rPr>
                <w:rFonts w:ascii="方正仿宋_GBK" w:eastAsia="方正仿宋_GBK" w:hAnsi="方正仿宋_GBK" w:cs="方正仿宋_GBK"/>
                <w:snapToGrid w:val="0"/>
                <w:color w:val="000000"/>
                <w:kern w:val="0"/>
                <w:sz w:val="21"/>
                <w:szCs w:val="21"/>
              </w:rPr>
            </w:pPr>
            <w:r>
              <w:rPr>
                <w:rFonts w:ascii="方正仿宋_GBK" w:eastAsia="方正仿宋_GBK" w:hAnsi="方正仿宋_GBK" w:cs="方正仿宋_GBK" w:hint="eastAsia"/>
                <w:snapToGrid w:val="0"/>
                <w:color w:val="000000"/>
                <w:kern w:val="0"/>
                <w:sz w:val="21"/>
                <w:szCs w:val="21"/>
              </w:rPr>
              <w:t>市交通局</w:t>
            </w:r>
          </w:p>
        </w:tc>
      </w:tr>
      <w:tr w:rsidR="001A0556" w14:paraId="5592E4EF" w14:textId="77777777">
        <w:trPr>
          <w:trHeight w:val="443"/>
          <w:tblHeader/>
        </w:trPr>
        <w:tc>
          <w:tcPr>
            <w:tcW w:w="1487" w:type="dxa"/>
            <w:vMerge/>
            <w:vAlign w:val="center"/>
          </w:tcPr>
          <w:p w14:paraId="6CB5A87E" w14:textId="77777777" w:rsidR="001A0556" w:rsidRDefault="001A0556">
            <w:pPr>
              <w:widowControl/>
              <w:kinsoku w:val="0"/>
              <w:autoSpaceDE w:val="0"/>
              <w:autoSpaceDN w:val="0"/>
              <w:adjustRightInd w:val="0"/>
              <w:spacing w:line="280" w:lineRule="exact"/>
              <w:jc w:val="center"/>
              <w:textAlignment w:val="baseline"/>
              <w:rPr>
                <w:rFonts w:ascii="方正仿宋_GBK" w:eastAsia="方正仿宋_GBK" w:hAnsi="方正仿宋_GBK" w:cs="方正仿宋_GBK"/>
                <w:snapToGrid w:val="0"/>
                <w:color w:val="000000"/>
                <w:kern w:val="0"/>
                <w:sz w:val="21"/>
                <w:szCs w:val="21"/>
              </w:rPr>
            </w:pPr>
          </w:p>
        </w:tc>
        <w:tc>
          <w:tcPr>
            <w:tcW w:w="4989" w:type="dxa"/>
            <w:vAlign w:val="center"/>
          </w:tcPr>
          <w:p w14:paraId="100DE123" w14:textId="77777777" w:rsidR="001A0556" w:rsidRDefault="00000000">
            <w:pPr>
              <w:widowControl/>
              <w:kinsoku w:val="0"/>
              <w:autoSpaceDE w:val="0"/>
              <w:autoSpaceDN w:val="0"/>
              <w:adjustRightInd w:val="0"/>
              <w:spacing w:line="280" w:lineRule="exact"/>
              <w:jc w:val="left"/>
              <w:textAlignment w:val="baseline"/>
              <w:rPr>
                <w:rFonts w:ascii="方正仿宋_GBK" w:eastAsia="方正仿宋_GBK" w:hAnsi="方正仿宋_GBK" w:cs="方正仿宋_GBK"/>
                <w:snapToGrid w:val="0"/>
                <w:color w:val="000000"/>
                <w:kern w:val="0"/>
                <w:sz w:val="21"/>
                <w:szCs w:val="21"/>
              </w:rPr>
            </w:pPr>
            <w:r>
              <w:rPr>
                <w:rFonts w:ascii="方正仿宋_GBK" w:eastAsia="方正仿宋_GBK" w:hAnsi="方正仿宋_GBK" w:cs="方正仿宋_GBK" w:hint="eastAsia"/>
                <w:snapToGrid w:val="0"/>
                <w:color w:val="000000"/>
                <w:kern w:val="0"/>
                <w:sz w:val="21"/>
                <w:szCs w:val="21"/>
              </w:rPr>
              <w:t>水上交通溢油（长江和沿海的）</w:t>
            </w:r>
          </w:p>
        </w:tc>
        <w:tc>
          <w:tcPr>
            <w:tcW w:w="2327" w:type="dxa"/>
            <w:vAlign w:val="center"/>
          </w:tcPr>
          <w:p w14:paraId="7F82BCD3" w14:textId="77777777" w:rsidR="001A0556" w:rsidRDefault="00000000">
            <w:pPr>
              <w:widowControl/>
              <w:kinsoku w:val="0"/>
              <w:autoSpaceDE w:val="0"/>
              <w:autoSpaceDN w:val="0"/>
              <w:adjustRightInd w:val="0"/>
              <w:spacing w:line="280" w:lineRule="exact"/>
              <w:jc w:val="center"/>
              <w:textAlignment w:val="baseline"/>
              <w:rPr>
                <w:rFonts w:ascii="方正仿宋_GBK" w:eastAsia="方正仿宋_GBK" w:hAnsi="方正仿宋_GBK" w:cs="方正仿宋_GBK"/>
                <w:snapToGrid w:val="0"/>
                <w:color w:val="000000"/>
                <w:kern w:val="0"/>
                <w:sz w:val="21"/>
                <w:szCs w:val="21"/>
              </w:rPr>
            </w:pPr>
            <w:r>
              <w:rPr>
                <w:rFonts w:ascii="方正仿宋_GBK" w:eastAsia="方正仿宋_GBK" w:hAnsi="方正仿宋_GBK" w:cs="方正仿宋_GBK" w:hint="eastAsia"/>
                <w:snapToGrid w:val="0"/>
                <w:color w:val="000000"/>
                <w:kern w:val="0"/>
                <w:sz w:val="21"/>
                <w:szCs w:val="21"/>
              </w:rPr>
              <w:t>南通海事局</w:t>
            </w:r>
          </w:p>
        </w:tc>
      </w:tr>
      <w:tr w:rsidR="001A0556" w14:paraId="5F077228" w14:textId="77777777">
        <w:trPr>
          <w:trHeight w:val="443"/>
          <w:tblHeader/>
        </w:trPr>
        <w:tc>
          <w:tcPr>
            <w:tcW w:w="1487" w:type="dxa"/>
            <w:vMerge/>
            <w:vAlign w:val="center"/>
          </w:tcPr>
          <w:p w14:paraId="7F658F72" w14:textId="77777777" w:rsidR="001A0556" w:rsidRDefault="001A0556">
            <w:pPr>
              <w:widowControl/>
              <w:kinsoku w:val="0"/>
              <w:autoSpaceDE w:val="0"/>
              <w:autoSpaceDN w:val="0"/>
              <w:adjustRightInd w:val="0"/>
              <w:spacing w:line="280" w:lineRule="exact"/>
              <w:jc w:val="center"/>
              <w:textAlignment w:val="baseline"/>
              <w:rPr>
                <w:rFonts w:ascii="方正仿宋_GBK" w:eastAsia="方正仿宋_GBK" w:hAnsi="方正仿宋_GBK" w:cs="方正仿宋_GBK"/>
                <w:snapToGrid w:val="0"/>
                <w:color w:val="000000"/>
                <w:kern w:val="0"/>
                <w:sz w:val="21"/>
                <w:szCs w:val="21"/>
              </w:rPr>
            </w:pPr>
          </w:p>
        </w:tc>
        <w:tc>
          <w:tcPr>
            <w:tcW w:w="4989" w:type="dxa"/>
            <w:vAlign w:val="center"/>
          </w:tcPr>
          <w:p w14:paraId="763CF475" w14:textId="77777777" w:rsidR="001A0556" w:rsidRDefault="00000000">
            <w:pPr>
              <w:widowControl/>
              <w:kinsoku w:val="0"/>
              <w:autoSpaceDE w:val="0"/>
              <w:autoSpaceDN w:val="0"/>
              <w:adjustRightInd w:val="0"/>
              <w:spacing w:line="280" w:lineRule="exact"/>
              <w:jc w:val="left"/>
              <w:textAlignment w:val="baseline"/>
              <w:rPr>
                <w:rFonts w:ascii="方正仿宋_GBK" w:eastAsia="方正仿宋_GBK" w:hAnsi="方正仿宋_GBK" w:cs="方正仿宋_GBK"/>
                <w:snapToGrid w:val="0"/>
                <w:color w:val="000000"/>
                <w:kern w:val="0"/>
                <w:sz w:val="21"/>
                <w:szCs w:val="21"/>
              </w:rPr>
            </w:pPr>
            <w:r>
              <w:rPr>
                <w:rFonts w:ascii="方正仿宋_GBK" w:eastAsia="方正仿宋_GBK" w:hAnsi="方正仿宋_GBK" w:cs="方正仿宋_GBK" w:hint="eastAsia"/>
                <w:snapToGrid w:val="0"/>
                <w:color w:val="000000"/>
                <w:kern w:val="0"/>
                <w:sz w:val="21"/>
                <w:szCs w:val="21"/>
              </w:rPr>
              <w:t>旅游景区</w:t>
            </w:r>
          </w:p>
        </w:tc>
        <w:tc>
          <w:tcPr>
            <w:tcW w:w="2327" w:type="dxa"/>
            <w:vAlign w:val="center"/>
          </w:tcPr>
          <w:p w14:paraId="1B7B2A03" w14:textId="77777777" w:rsidR="001A0556" w:rsidRDefault="00000000">
            <w:pPr>
              <w:widowControl/>
              <w:kinsoku w:val="0"/>
              <w:autoSpaceDE w:val="0"/>
              <w:autoSpaceDN w:val="0"/>
              <w:adjustRightInd w:val="0"/>
              <w:spacing w:line="280" w:lineRule="exact"/>
              <w:jc w:val="center"/>
              <w:textAlignment w:val="baseline"/>
              <w:rPr>
                <w:rFonts w:ascii="方正仿宋_GBK" w:eastAsia="方正仿宋_GBK" w:hAnsi="方正仿宋_GBK" w:cs="方正仿宋_GBK"/>
                <w:snapToGrid w:val="0"/>
                <w:color w:val="000000"/>
                <w:kern w:val="0"/>
                <w:sz w:val="21"/>
                <w:szCs w:val="21"/>
              </w:rPr>
            </w:pPr>
            <w:r>
              <w:rPr>
                <w:rFonts w:ascii="方正仿宋_GBK" w:eastAsia="方正仿宋_GBK" w:hAnsi="方正仿宋_GBK" w:cs="方正仿宋_GBK" w:hint="eastAsia"/>
                <w:snapToGrid w:val="0"/>
                <w:color w:val="000000"/>
                <w:kern w:val="0"/>
                <w:sz w:val="21"/>
                <w:szCs w:val="21"/>
              </w:rPr>
              <w:t>市文</w:t>
            </w:r>
            <w:proofErr w:type="gramStart"/>
            <w:r>
              <w:rPr>
                <w:rFonts w:ascii="方正仿宋_GBK" w:eastAsia="方正仿宋_GBK" w:hAnsi="方正仿宋_GBK" w:cs="方正仿宋_GBK" w:hint="eastAsia"/>
                <w:snapToGrid w:val="0"/>
                <w:color w:val="000000"/>
                <w:kern w:val="0"/>
                <w:sz w:val="21"/>
                <w:szCs w:val="21"/>
              </w:rPr>
              <w:t>广旅局</w:t>
            </w:r>
            <w:proofErr w:type="gramEnd"/>
          </w:p>
        </w:tc>
      </w:tr>
      <w:tr w:rsidR="001A0556" w14:paraId="737EB34E" w14:textId="77777777">
        <w:trPr>
          <w:trHeight w:val="443"/>
          <w:tblHeader/>
        </w:trPr>
        <w:tc>
          <w:tcPr>
            <w:tcW w:w="1487" w:type="dxa"/>
            <w:vMerge/>
            <w:vAlign w:val="center"/>
          </w:tcPr>
          <w:p w14:paraId="3BB343CB" w14:textId="77777777" w:rsidR="001A0556" w:rsidRDefault="001A0556">
            <w:pPr>
              <w:widowControl/>
              <w:kinsoku w:val="0"/>
              <w:autoSpaceDE w:val="0"/>
              <w:autoSpaceDN w:val="0"/>
              <w:adjustRightInd w:val="0"/>
              <w:spacing w:line="280" w:lineRule="exact"/>
              <w:jc w:val="center"/>
              <w:textAlignment w:val="baseline"/>
              <w:rPr>
                <w:rFonts w:ascii="方正仿宋_GBK" w:eastAsia="方正仿宋_GBK" w:hAnsi="方正仿宋_GBK" w:cs="方正仿宋_GBK"/>
                <w:snapToGrid w:val="0"/>
                <w:color w:val="000000"/>
                <w:kern w:val="0"/>
                <w:sz w:val="21"/>
                <w:szCs w:val="21"/>
              </w:rPr>
            </w:pPr>
          </w:p>
        </w:tc>
        <w:tc>
          <w:tcPr>
            <w:tcW w:w="4989" w:type="dxa"/>
            <w:vAlign w:val="center"/>
          </w:tcPr>
          <w:p w14:paraId="673CA5B9" w14:textId="77777777" w:rsidR="001A0556" w:rsidRDefault="00000000">
            <w:pPr>
              <w:widowControl/>
              <w:kinsoku w:val="0"/>
              <w:autoSpaceDE w:val="0"/>
              <w:autoSpaceDN w:val="0"/>
              <w:adjustRightInd w:val="0"/>
              <w:spacing w:line="280" w:lineRule="exact"/>
              <w:jc w:val="left"/>
              <w:textAlignment w:val="baseline"/>
              <w:rPr>
                <w:rFonts w:ascii="方正仿宋_GBK" w:eastAsia="方正仿宋_GBK" w:hAnsi="方正仿宋_GBK" w:cs="方正仿宋_GBK"/>
                <w:snapToGrid w:val="0"/>
                <w:color w:val="000000"/>
                <w:kern w:val="0"/>
                <w:sz w:val="21"/>
                <w:szCs w:val="21"/>
              </w:rPr>
            </w:pPr>
            <w:r>
              <w:rPr>
                <w:rFonts w:ascii="方正仿宋_GBK" w:eastAsia="方正仿宋_GBK" w:hAnsi="方正仿宋_GBK" w:cs="方正仿宋_GBK" w:hint="eastAsia"/>
                <w:snapToGrid w:val="0"/>
                <w:color w:val="000000"/>
                <w:kern w:val="0"/>
                <w:sz w:val="21"/>
                <w:szCs w:val="21"/>
              </w:rPr>
              <w:t>渔业水上安全</w:t>
            </w:r>
          </w:p>
        </w:tc>
        <w:tc>
          <w:tcPr>
            <w:tcW w:w="2327" w:type="dxa"/>
            <w:vAlign w:val="center"/>
          </w:tcPr>
          <w:p w14:paraId="1CAEA864" w14:textId="77777777" w:rsidR="001A0556" w:rsidRDefault="00000000">
            <w:pPr>
              <w:widowControl/>
              <w:kinsoku w:val="0"/>
              <w:autoSpaceDE w:val="0"/>
              <w:autoSpaceDN w:val="0"/>
              <w:adjustRightInd w:val="0"/>
              <w:spacing w:line="280" w:lineRule="exact"/>
              <w:jc w:val="center"/>
              <w:textAlignment w:val="baseline"/>
              <w:rPr>
                <w:rFonts w:ascii="方正仿宋_GBK" w:eastAsia="方正仿宋_GBK" w:hAnsi="方正仿宋_GBK" w:cs="方正仿宋_GBK"/>
                <w:snapToGrid w:val="0"/>
                <w:color w:val="000000"/>
                <w:kern w:val="0"/>
                <w:sz w:val="21"/>
                <w:szCs w:val="21"/>
              </w:rPr>
            </w:pPr>
            <w:r>
              <w:rPr>
                <w:rFonts w:ascii="方正仿宋_GBK" w:eastAsia="方正仿宋_GBK" w:hAnsi="方正仿宋_GBK" w:cs="方正仿宋_GBK" w:hint="eastAsia"/>
                <w:snapToGrid w:val="0"/>
                <w:color w:val="000000"/>
                <w:kern w:val="0"/>
                <w:sz w:val="21"/>
                <w:szCs w:val="21"/>
              </w:rPr>
              <w:t>市农业农村局</w:t>
            </w:r>
          </w:p>
        </w:tc>
      </w:tr>
      <w:tr w:rsidR="001A0556" w14:paraId="66569984" w14:textId="77777777">
        <w:trPr>
          <w:trHeight w:val="443"/>
          <w:tblHeader/>
        </w:trPr>
        <w:tc>
          <w:tcPr>
            <w:tcW w:w="1487" w:type="dxa"/>
            <w:vMerge/>
            <w:vAlign w:val="center"/>
          </w:tcPr>
          <w:p w14:paraId="5EB1B344" w14:textId="77777777" w:rsidR="001A0556" w:rsidRDefault="001A0556">
            <w:pPr>
              <w:widowControl/>
              <w:kinsoku w:val="0"/>
              <w:autoSpaceDE w:val="0"/>
              <w:autoSpaceDN w:val="0"/>
              <w:adjustRightInd w:val="0"/>
              <w:spacing w:line="280" w:lineRule="exact"/>
              <w:jc w:val="center"/>
              <w:textAlignment w:val="baseline"/>
              <w:rPr>
                <w:rFonts w:ascii="方正仿宋_GBK" w:eastAsia="方正仿宋_GBK" w:hAnsi="方正仿宋_GBK" w:cs="方正仿宋_GBK"/>
                <w:snapToGrid w:val="0"/>
                <w:color w:val="000000"/>
                <w:kern w:val="0"/>
                <w:sz w:val="21"/>
                <w:szCs w:val="21"/>
              </w:rPr>
            </w:pPr>
          </w:p>
        </w:tc>
        <w:tc>
          <w:tcPr>
            <w:tcW w:w="4989" w:type="dxa"/>
            <w:vAlign w:val="center"/>
          </w:tcPr>
          <w:p w14:paraId="62372253" w14:textId="77777777" w:rsidR="001A0556" w:rsidRDefault="00000000">
            <w:pPr>
              <w:widowControl/>
              <w:kinsoku w:val="0"/>
              <w:autoSpaceDE w:val="0"/>
              <w:autoSpaceDN w:val="0"/>
              <w:adjustRightInd w:val="0"/>
              <w:spacing w:line="280" w:lineRule="exact"/>
              <w:jc w:val="left"/>
              <w:textAlignment w:val="baseline"/>
              <w:rPr>
                <w:rFonts w:ascii="方正仿宋_GBK" w:eastAsia="方正仿宋_GBK" w:hAnsi="方正仿宋_GBK" w:cs="方正仿宋_GBK"/>
                <w:snapToGrid w:val="0"/>
                <w:color w:val="000000"/>
                <w:kern w:val="0"/>
                <w:sz w:val="21"/>
                <w:szCs w:val="21"/>
              </w:rPr>
            </w:pPr>
            <w:r>
              <w:rPr>
                <w:rFonts w:ascii="方正仿宋_GBK" w:eastAsia="方正仿宋_GBK" w:hAnsi="方正仿宋_GBK" w:cs="方正仿宋_GBK" w:hint="eastAsia"/>
                <w:snapToGrid w:val="0"/>
                <w:color w:val="000000"/>
                <w:kern w:val="0"/>
                <w:sz w:val="21"/>
                <w:szCs w:val="21"/>
              </w:rPr>
              <w:t>人防工程</w:t>
            </w:r>
          </w:p>
        </w:tc>
        <w:tc>
          <w:tcPr>
            <w:tcW w:w="2327" w:type="dxa"/>
            <w:vAlign w:val="center"/>
          </w:tcPr>
          <w:p w14:paraId="782CB632" w14:textId="77777777" w:rsidR="001A0556" w:rsidRDefault="00000000">
            <w:pPr>
              <w:widowControl/>
              <w:kinsoku w:val="0"/>
              <w:autoSpaceDE w:val="0"/>
              <w:autoSpaceDN w:val="0"/>
              <w:adjustRightInd w:val="0"/>
              <w:spacing w:line="280" w:lineRule="exact"/>
              <w:jc w:val="center"/>
              <w:textAlignment w:val="baseline"/>
              <w:rPr>
                <w:rFonts w:ascii="方正仿宋_GBK" w:eastAsia="方正仿宋_GBK" w:hAnsi="方正仿宋_GBK" w:cs="方正仿宋_GBK"/>
                <w:snapToGrid w:val="0"/>
                <w:color w:val="000000"/>
                <w:kern w:val="0"/>
                <w:sz w:val="21"/>
                <w:szCs w:val="21"/>
              </w:rPr>
            </w:pPr>
            <w:r>
              <w:rPr>
                <w:rFonts w:ascii="方正仿宋_GBK" w:eastAsia="方正仿宋_GBK" w:hAnsi="方正仿宋_GBK" w:cs="方正仿宋_GBK" w:hint="eastAsia"/>
                <w:snapToGrid w:val="0"/>
                <w:color w:val="000000"/>
                <w:kern w:val="0"/>
                <w:sz w:val="21"/>
                <w:szCs w:val="21"/>
              </w:rPr>
              <w:t>市人防办</w:t>
            </w:r>
          </w:p>
        </w:tc>
      </w:tr>
      <w:tr w:rsidR="001A0556" w14:paraId="182021A0" w14:textId="77777777">
        <w:trPr>
          <w:trHeight w:val="482"/>
          <w:tblHeader/>
        </w:trPr>
        <w:tc>
          <w:tcPr>
            <w:tcW w:w="1487" w:type="dxa"/>
            <w:vMerge/>
            <w:vAlign w:val="center"/>
          </w:tcPr>
          <w:p w14:paraId="234C58D0" w14:textId="77777777" w:rsidR="001A0556" w:rsidRDefault="001A0556">
            <w:pPr>
              <w:widowControl/>
              <w:kinsoku w:val="0"/>
              <w:autoSpaceDE w:val="0"/>
              <w:autoSpaceDN w:val="0"/>
              <w:adjustRightInd w:val="0"/>
              <w:spacing w:line="280" w:lineRule="exact"/>
              <w:jc w:val="center"/>
              <w:textAlignment w:val="baseline"/>
              <w:rPr>
                <w:rFonts w:ascii="方正仿宋_GBK" w:eastAsia="方正仿宋_GBK" w:hAnsi="方正仿宋_GBK" w:cs="方正仿宋_GBK"/>
                <w:snapToGrid w:val="0"/>
                <w:color w:val="000000"/>
                <w:kern w:val="0"/>
                <w:sz w:val="21"/>
                <w:szCs w:val="21"/>
              </w:rPr>
            </w:pPr>
          </w:p>
        </w:tc>
        <w:tc>
          <w:tcPr>
            <w:tcW w:w="4989" w:type="dxa"/>
            <w:vAlign w:val="center"/>
          </w:tcPr>
          <w:p w14:paraId="42F7E0B4" w14:textId="77777777" w:rsidR="001A0556" w:rsidRDefault="00000000">
            <w:pPr>
              <w:widowControl/>
              <w:kinsoku w:val="0"/>
              <w:autoSpaceDE w:val="0"/>
              <w:autoSpaceDN w:val="0"/>
              <w:adjustRightInd w:val="0"/>
              <w:spacing w:line="280" w:lineRule="exact"/>
              <w:jc w:val="left"/>
              <w:textAlignment w:val="baseline"/>
              <w:rPr>
                <w:rFonts w:ascii="方正仿宋_GBK" w:eastAsia="方正仿宋_GBK" w:hAnsi="方正仿宋_GBK" w:cs="方正仿宋_GBK"/>
                <w:snapToGrid w:val="0"/>
                <w:color w:val="000000"/>
                <w:kern w:val="0"/>
                <w:sz w:val="21"/>
                <w:szCs w:val="21"/>
              </w:rPr>
            </w:pPr>
            <w:r>
              <w:rPr>
                <w:rFonts w:ascii="方正仿宋_GBK" w:eastAsia="方正仿宋_GBK" w:hAnsi="方正仿宋_GBK" w:cs="方正仿宋_GBK" w:hint="eastAsia"/>
                <w:snapToGrid w:val="0"/>
                <w:color w:val="000000"/>
                <w:kern w:val="0"/>
                <w:sz w:val="21"/>
                <w:szCs w:val="21"/>
              </w:rPr>
              <w:t>民用运输航空器飞行安全</w:t>
            </w:r>
          </w:p>
        </w:tc>
        <w:tc>
          <w:tcPr>
            <w:tcW w:w="2327" w:type="dxa"/>
            <w:vAlign w:val="center"/>
          </w:tcPr>
          <w:p w14:paraId="3A743B9F" w14:textId="77777777" w:rsidR="001A0556" w:rsidRDefault="00000000">
            <w:pPr>
              <w:widowControl/>
              <w:kinsoku w:val="0"/>
              <w:autoSpaceDE w:val="0"/>
              <w:autoSpaceDN w:val="0"/>
              <w:adjustRightInd w:val="0"/>
              <w:spacing w:line="280" w:lineRule="exact"/>
              <w:jc w:val="center"/>
              <w:textAlignment w:val="baseline"/>
              <w:rPr>
                <w:rFonts w:ascii="方正仿宋_GBK" w:eastAsia="方正仿宋_GBK" w:hAnsi="方正仿宋_GBK" w:cs="方正仿宋_GBK"/>
                <w:snapToGrid w:val="0"/>
                <w:color w:val="000000"/>
                <w:kern w:val="0"/>
                <w:sz w:val="21"/>
                <w:szCs w:val="21"/>
              </w:rPr>
            </w:pPr>
            <w:r>
              <w:rPr>
                <w:rFonts w:ascii="方正仿宋_GBK" w:eastAsia="方正仿宋_GBK" w:hAnsi="方正仿宋_GBK" w:cs="方正仿宋_GBK"/>
                <w:snapToGrid w:val="0"/>
                <w:color w:val="000000"/>
                <w:kern w:val="0"/>
                <w:sz w:val="21"/>
                <w:szCs w:val="21"/>
              </w:rPr>
              <w:t>南通机场集团</w:t>
            </w:r>
          </w:p>
        </w:tc>
      </w:tr>
    </w:tbl>
    <w:p w14:paraId="23B6A8F4" w14:textId="77777777" w:rsidR="001A0556" w:rsidRDefault="001A0556">
      <w:pPr>
        <w:widowControl/>
        <w:topLinePunct/>
        <w:adjustRightInd w:val="0"/>
        <w:spacing w:line="560" w:lineRule="exact"/>
        <w:jc w:val="left"/>
        <w:textAlignment w:val="baseline"/>
        <w:rPr>
          <w:rFonts w:ascii="方正仿宋_GBK" w:eastAsia="方正仿宋_GBK" w:hAnsi="方正仿宋_GBK" w:cs="方正仿宋_GBK"/>
          <w:b/>
          <w:bCs/>
          <w:snapToGrid w:val="0"/>
          <w:color w:val="000000"/>
          <w:spacing w:val="10"/>
          <w:kern w:val="0"/>
          <w:szCs w:val="32"/>
        </w:rPr>
      </w:pPr>
    </w:p>
    <w:p w14:paraId="317C6A77" w14:textId="77777777" w:rsidR="001A0556" w:rsidRDefault="001A0556">
      <w:pPr>
        <w:widowControl/>
        <w:topLinePunct/>
        <w:adjustRightInd w:val="0"/>
        <w:spacing w:line="560" w:lineRule="exact"/>
        <w:jc w:val="left"/>
        <w:textAlignment w:val="baseline"/>
        <w:rPr>
          <w:rFonts w:ascii="方正仿宋_GBK" w:eastAsia="方正仿宋_GBK" w:hAnsi="方正仿宋_GBK" w:cs="方正仿宋_GBK"/>
          <w:b/>
          <w:bCs/>
          <w:snapToGrid w:val="0"/>
          <w:color w:val="000000"/>
          <w:spacing w:val="10"/>
          <w:kern w:val="0"/>
          <w:szCs w:val="32"/>
        </w:rPr>
      </w:pPr>
    </w:p>
    <w:p w14:paraId="0D0D1832" w14:textId="77777777" w:rsidR="001A0556" w:rsidRDefault="001A0556">
      <w:pPr>
        <w:widowControl/>
        <w:topLinePunct/>
        <w:adjustRightInd w:val="0"/>
        <w:spacing w:line="560" w:lineRule="exact"/>
        <w:jc w:val="left"/>
        <w:textAlignment w:val="baseline"/>
        <w:rPr>
          <w:rFonts w:ascii="方正仿宋_GBK" w:eastAsia="方正仿宋_GBK" w:hAnsi="方正仿宋_GBK" w:cs="方正仿宋_GBK"/>
          <w:b/>
          <w:bCs/>
          <w:snapToGrid w:val="0"/>
          <w:color w:val="000000"/>
          <w:spacing w:val="10"/>
          <w:kern w:val="0"/>
          <w:szCs w:val="32"/>
        </w:rPr>
      </w:pPr>
    </w:p>
    <w:p w14:paraId="4A65FC26" w14:textId="77777777" w:rsidR="001A0556" w:rsidRDefault="001A0556">
      <w:pPr>
        <w:widowControl/>
        <w:topLinePunct/>
        <w:adjustRightInd w:val="0"/>
        <w:spacing w:line="560" w:lineRule="exact"/>
        <w:jc w:val="left"/>
        <w:textAlignment w:val="baseline"/>
        <w:rPr>
          <w:rFonts w:ascii="方正仿宋_GBK" w:eastAsia="方正仿宋_GBK" w:hAnsi="方正仿宋_GBK" w:cs="方正仿宋_GBK"/>
          <w:b/>
          <w:bCs/>
          <w:snapToGrid w:val="0"/>
          <w:color w:val="000000"/>
          <w:spacing w:val="10"/>
          <w:kern w:val="0"/>
          <w:szCs w:val="32"/>
        </w:rPr>
      </w:pPr>
    </w:p>
    <w:p w14:paraId="45870A4E" w14:textId="77777777" w:rsidR="001A0556" w:rsidRDefault="001A0556">
      <w:pPr>
        <w:widowControl/>
        <w:topLinePunct/>
        <w:adjustRightInd w:val="0"/>
        <w:spacing w:line="560" w:lineRule="exact"/>
        <w:jc w:val="left"/>
        <w:textAlignment w:val="baseline"/>
        <w:rPr>
          <w:rFonts w:ascii="方正仿宋_GBK" w:eastAsia="方正仿宋_GBK" w:hAnsi="方正仿宋_GBK" w:cs="方正仿宋_GBK"/>
          <w:b/>
          <w:bCs/>
          <w:snapToGrid w:val="0"/>
          <w:color w:val="000000"/>
          <w:spacing w:val="10"/>
          <w:kern w:val="0"/>
          <w:szCs w:val="32"/>
        </w:rPr>
      </w:pPr>
    </w:p>
    <w:p w14:paraId="68A33DA2" w14:textId="77777777" w:rsidR="001A0556" w:rsidRDefault="001A0556">
      <w:pPr>
        <w:widowControl/>
        <w:topLinePunct/>
        <w:adjustRightInd w:val="0"/>
        <w:spacing w:line="560" w:lineRule="exact"/>
        <w:jc w:val="left"/>
        <w:textAlignment w:val="baseline"/>
        <w:rPr>
          <w:rFonts w:ascii="方正仿宋_GBK" w:eastAsia="方正仿宋_GBK" w:hAnsi="方正仿宋_GBK" w:cs="方正仿宋_GBK"/>
          <w:b/>
          <w:bCs/>
          <w:snapToGrid w:val="0"/>
          <w:color w:val="000000"/>
          <w:spacing w:val="10"/>
          <w:kern w:val="0"/>
          <w:szCs w:val="32"/>
        </w:rPr>
      </w:pPr>
    </w:p>
    <w:p w14:paraId="59804DE3" w14:textId="77777777" w:rsidR="001A0556" w:rsidRDefault="001A0556">
      <w:pPr>
        <w:widowControl/>
        <w:topLinePunct/>
        <w:adjustRightInd w:val="0"/>
        <w:spacing w:line="560" w:lineRule="exact"/>
        <w:jc w:val="left"/>
        <w:textAlignment w:val="baseline"/>
        <w:rPr>
          <w:rFonts w:ascii="方正仿宋_GBK" w:eastAsia="方正仿宋_GBK" w:hAnsi="方正仿宋_GBK" w:cs="方正仿宋_GBK"/>
          <w:b/>
          <w:bCs/>
          <w:snapToGrid w:val="0"/>
          <w:color w:val="000000"/>
          <w:spacing w:val="10"/>
          <w:kern w:val="0"/>
          <w:szCs w:val="32"/>
        </w:rPr>
      </w:pPr>
    </w:p>
    <w:p w14:paraId="2A38D5BB" w14:textId="77777777" w:rsidR="001A0556" w:rsidRDefault="001A0556">
      <w:pPr>
        <w:widowControl/>
        <w:topLinePunct/>
        <w:adjustRightInd w:val="0"/>
        <w:spacing w:line="560" w:lineRule="exact"/>
        <w:jc w:val="left"/>
        <w:textAlignment w:val="baseline"/>
        <w:rPr>
          <w:rFonts w:ascii="方正仿宋_GBK" w:eastAsia="方正仿宋_GBK" w:hAnsi="方正仿宋_GBK" w:cs="方正仿宋_GBK"/>
          <w:b/>
          <w:bCs/>
          <w:snapToGrid w:val="0"/>
          <w:color w:val="000000"/>
          <w:spacing w:val="10"/>
          <w:kern w:val="0"/>
          <w:szCs w:val="32"/>
        </w:rPr>
      </w:pPr>
    </w:p>
    <w:p w14:paraId="616C3FB9" w14:textId="77777777" w:rsidR="001A0556" w:rsidRDefault="001A0556">
      <w:pPr>
        <w:widowControl/>
        <w:topLinePunct/>
        <w:adjustRightInd w:val="0"/>
        <w:spacing w:line="560" w:lineRule="exact"/>
        <w:jc w:val="left"/>
        <w:textAlignment w:val="baseline"/>
        <w:rPr>
          <w:rFonts w:ascii="方正仿宋_GBK" w:eastAsia="方正仿宋_GBK" w:hAnsi="方正仿宋_GBK" w:cs="方正仿宋_GBK"/>
          <w:b/>
          <w:bCs/>
          <w:snapToGrid w:val="0"/>
          <w:color w:val="000000"/>
          <w:spacing w:val="10"/>
          <w:kern w:val="0"/>
          <w:szCs w:val="32"/>
        </w:rPr>
      </w:pPr>
    </w:p>
    <w:p w14:paraId="10D57F6A" w14:textId="77777777" w:rsidR="001A0556" w:rsidRDefault="001A0556">
      <w:pPr>
        <w:widowControl/>
        <w:topLinePunct/>
        <w:adjustRightInd w:val="0"/>
        <w:spacing w:line="560" w:lineRule="exact"/>
        <w:jc w:val="left"/>
        <w:textAlignment w:val="baseline"/>
        <w:rPr>
          <w:rFonts w:ascii="方正仿宋_GBK" w:eastAsia="方正仿宋_GBK" w:hAnsi="方正仿宋_GBK" w:cs="方正仿宋_GBK"/>
          <w:b/>
          <w:bCs/>
          <w:snapToGrid w:val="0"/>
          <w:color w:val="000000"/>
          <w:spacing w:val="10"/>
          <w:kern w:val="0"/>
          <w:szCs w:val="32"/>
        </w:rPr>
      </w:pPr>
    </w:p>
    <w:p w14:paraId="6985CBDD" w14:textId="77777777" w:rsidR="001A0556" w:rsidRDefault="001A0556">
      <w:pPr>
        <w:widowControl/>
        <w:topLinePunct/>
        <w:adjustRightInd w:val="0"/>
        <w:spacing w:line="560" w:lineRule="exact"/>
        <w:jc w:val="left"/>
        <w:textAlignment w:val="baseline"/>
        <w:rPr>
          <w:rFonts w:ascii="方正仿宋_GBK" w:eastAsia="方正仿宋_GBK" w:hAnsi="方正仿宋_GBK" w:cs="方正仿宋_GBK"/>
          <w:b/>
          <w:bCs/>
          <w:snapToGrid w:val="0"/>
          <w:color w:val="000000"/>
          <w:spacing w:val="10"/>
          <w:kern w:val="0"/>
          <w:szCs w:val="32"/>
        </w:rPr>
      </w:pPr>
    </w:p>
    <w:p w14:paraId="4CEACCA1" w14:textId="77777777" w:rsidR="001A0556" w:rsidRDefault="001A0556">
      <w:pPr>
        <w:widowControl/>
        <w:topLinePunct/>
        <w:adjustRightInd w:val="0"/>
        <w:spacing w:line="560" w:lineRule="exact"/>
        <w:jc w:val="left"/>
        <w:textAlignment w:val="baseline"/>
        <w:rPr>
          <w:rFonts w:ascii="方正仿宋_GBK" w:eastAsia="方正仿宋_GBK" w:hAnsi="方正仿宋_GBK" w:cs="方正仿宋_GBK"/>
          <w:b/>
          <w:bCs/>
          <w:snapToGrid w:val="0"/>
          <w:color w:val="000000"/>
          <w:spacing w:val="10"/>
          <w:kern w:val="0"/>
          <w:szCs w:val="32"/>
        </w:rPr>
      </w:pPr>
    </w:p>
    <w:p w14:paraId="66B9132E" w14:textId="77777777" w:rsidR="001A0556" w:rsidRDefault="001A0556">
      <w:pPr>
        <w:widowControl/>
        <w:topLinePunct/>
        <w:adjustRightInd w:val="0"/>
        <w:spacing w:line="560" w:lineRule="exact"/>
        <w:jc w:val="left"/>
        <w:textAlignment w:val="baseline"/>
        <w:rPr>
          <w:rFonts w:ascii="方正仿宋_GBK" w:eastAsia="方正仿宋_GBK" w:hAnsi="方正仿宋_GBK" w:cs="方正仿宋_GBK"/>
          <w:b/>
          <w:bCs/>
          <w:snapToGrid w:val="0"/>
          <w:color w:val="000000"/>
          <w:spacing w:val="10"/>
          <w:kern w:val="0"/>
          <w:szCs w:val="32"/>
        </w:rPr>
      </w:pPr>
    </w:p>
    <w:p w14:paraId="6521AB9E" w14:textId="77777777" w:rsidR="001A0556" w:rsidRDefault="001A0556">
      <w:pPr>
        <w:widowControl/>
        <w:topLinePunct/>
        <w:adjustRightInd w:val="0"/>
        <w:spacing w:line="560" w:lineRule="exact"/>
        <w:jc w:val="left"/>
        <w:textAlignment w:val="baseline"/>
        <w:rPr>
          <w:rFonts w:ascii="方正仿宋_GBK" w:eastAsia="方正仿宋_GBK" w:hAnsi="方正仿宋_GBK" w:cs="方正仿宋_GBK"/>
          <w:b/>
          <w:bCs/>
          <w:snapToGrid w:val="0"/>
          <w:color w:val="000000"/>
          <w:spacing w:val="10"/>
          <w:kern w:val="0"/>
          <w:szCs w:val="32"/>
        </w:rPr>
      </w:pPr>
    </w:p>
    <w:p w14:paraId="57C1B96B" w14:textId="77777777" w:rsidR="001A0556" w:rsidRDefault="001A0556">
      <w:pPr>
        <w:widowControl/>
        <w:topLinePunct/>
        <w:adjustRightInd w:val="0"/>
        <w:spacing w:line="560" w:lineRule="exact"/>
        <w:jc w:val="left"/>
        <w:textAlignment w:val="baseline"/>
        <w:rPr>
          <w:rFonts w:ascii="方正仿宋_GBK" w:eastAsia="方正仿宋_GBK" w:hAnsi="方正仿宋_GBK" w:cs="方正仿宋_GBK"/>
          <w:b/>
          <w:bCs/>
          <w:snapToGrid w:val="0"/>
          <w:color w:val="000000"/>
          <w:spacing w:val="10"/>
          <w:kern w:val="0"/>
          <w:szCs w:val="32"/>
        </w:rPr>
      </w:pPr>
    </w:p>
    <w:p w14:paraId="3DF322BA" w14:textId="77777777" w:rsidR="001A0556" w:rsidRDefault="001A0556">
      <w:pPr>
        <w:widowControl/>
        <w:topLinePunct/>
        <w:adjustRightInd w:val="0"/>
        <w:spacing w:line="560" w:lineRule="exact"/>
        <w:jc w:val="left"/>
        <w:textAlignment w:val="baseline"/>
        <w:rPr>
          <w:rFonts w:ascii="方正仿宋_GBK" w:eastAsia="方正仿宋_GBK" w:hAnsi="方正仿宋_GBK" w:cs="方正仿宋_GBK"/>
          <w:b/>
          <w:bCs/>
          <w:snapToGrid w:val="0"/>
          <w:color w:val="000000"/>
          <w:spacing w:val="10"/>
          <w:kern w:val="0"/>
          <w:szCs w:val="32"/>
        </w:rPr>
      </w:pPr>
    </w:p>
    <w:p w14:paraId="3387FFC7" w14:textId="77777777" w:rsidR="001A0556" w:rsidRDefault="001A0556">
      <w:pPr>
        <w:widowControl/>
        <w:topLinePunct/>
        <w:adjustRightInd w:val="0"/>
        <w:spacing w:line="560" w:lineRule="exact"/>
        <w:jc w:val="left"/>
        <w:textAlignment w:val="baseline"/>
        <w:rPr>
          <w:rFonts w:ascii="方正仿宋_GBK" w:eastAsia="方正仿宋_GBK" w:hAnsi="方正仿宋_GBK" w:cs="方正仿宋_GBK"/>
          <w:b/>
          <w:bCs/>
          <w:snapToGrid w:val="0"/>
          <w:color w:val="000000"/>
          <w:spacing w:val="10"/>
          <w:kern w:val="0"/>
          <w:szCs w:val="32"/>
        </w:rPr>
      </w:pPr>
    </w:p>
    <w:p w14:paraId="036C56B4" w14:textId="77777777" w:rsidR="001A0556" w:rsidRDefault="00000000">
      <w:pPr>
        <w:widowControl/>
        <w:topLinePunct/>
        <w:adjustRightInd w:val="0"/>
        <w:spacing w:line="560" w:lineRule="exact"/>
        <w:jc w:val="left"/>
        <w:textAlignment w:val="baseline"/>
        <w:rPr>
          <w:rFonts w:ascii="方正仿宋_GBK" w:eastAsia="方正仿宋_GBK" w:hAnsi="方正仿宋_GBK" w:cs="方正仿宋_GBK"/>
          <w:b/>
          <w:bCs/>
          <w:snapToGrid w:val="0"/>
          <w:color w:val="000000"/>
          <w:spacing w:val="10"/>
          <w:kern w:val="0"/>
          <w:szCs w:val="32"/>
        </w:rPr>
      </w:pPr>
      <w:r>
        <w:rPr>
          <w:rFonts w:ascii="方正仿宋_GBK" w:eastAsia="方正仿宋_GBK" w:hAnsi="方正仿宋_GBK" w:cs="方正仿宋_GBK" w:hint="eastAsia"/>
          <w:b/>
          <w:bCs/>
          <w:snapToGrid w:val="0"/>
          <w:color w:val="000000"/>
          <w:spacing w:val="10"/>
          <w:kern w:val="0"/>
          <w:szCs w:val="32"/>
        </w:rPr>
        <w:lastRenderedPageBreak/>
        <w:t>附件2：</w:t>
      </w:r>
    </w:p>
    <w:p w14:paraId="6E46EFF6" w14:textId="77777777" w:rsidR="001A0556" w:rsidRDefault="001A0556">
      <w:pPr>
        <w:widowControl/>
        <w:kinsoku w:val="0"/>
        <w:autoSpaceDE w:val="0"/>
        <w:autoSpaceDN w:val="0"/>
        <w:adjustRightInd w:val="0"/>
        <w:spacing w:line="360" w:lineRule="exact"/>
        <w:jc w:val="left"/>
        <w:textAlignment w:val="baseline"/>
        <w:rPr>
          <w:rFonts w:ascii="方正仿宋_GBK" w:eastAsia="方正仿宋_GBK" w:hAnsi="方正仿宋_GBK" w:cs="方正仿宋_GBK"/>
          <w:snapToGrid w:val="0"/>
          <w:color w:val="000000"/>
          <w:kern w:val="0"/>
          <w:sz w:val="24"/>
          <w:szCs w:val="21"/>
        </w:rPr>
      </w:pPr>
    </w:p>
    <w:p w14:paraId="32708F87" w14:textId="77777777" w:rsidR="001A0556" w:rsidRDefault="00000000">
      <w:pPr>
        <w:widowControl/>
        <w:kinsoku w:val="0"/>
        <w:autoSpaceDE w:val="0"/>
        <w:autoSpaceDN w:val="0"/>
        <w:adjustRightInd w:val="0"/>
        <w:spacing w:line="360" w:lineRule="exact"/>
        <w:jc w:val="center"/>
        <w:textAlignment w:val="baseline"/>
        <w:rPr>
          <w:rFonts w:ascii="方正小标宋_GBK" w:eastAsia="方正小标宋_GBK" w:hAnsi="方正小标宋_GBK" w:cs="方正小标宋_GBK"/>
          <w:snapToGrid w:val="0"/>
          <w:color w:val="000000"/>
          <w:kern w:val="0"/>
          <w:sz w:val="30"/>
          <w:szCs w:val="30"/>
        </w:rPr>
      </w:pPr>
      <w:r>
        <w:rPr>
          <w:rFonts w:ascii="方正小标宋_GBK" w:eastAsia="方正小标宋_GBK" w:hAnsi="方正小标宋_GBK" w:cs="方正小标宋_GBK" w:hint="eastAsia"/>
          <w:snapToGrid w:val="0"/>
          <w:color w:val="000000"/>
          <w:kern w:val="0"/>
          <w:sz w:val="30"/>
          <w:szCs w:val="30"/>
        </w:rPr>
        <w:t>南通市突发事件预警信息发布审批表（样本）</w:t>
      </w:r>
    </w:p>
    <w:p w14:paraId="233EFBE5" w14:textId="77777777" w:rsidR="001A0556" w:rsidRDefault="001A0556">
      <w:pPr>
        <w:widowControl/>
        <w:kinsoku w:val="0"/>
        <w:autoSpaceDE w:val="0"/>
        <w:autoSpaceDN w:val="0"/>
        <w:adjustRightInd w:val="0"/>
        <w:spacing w:line="360" w:lineRule="exact"/>
        <w:jc w:val="left"/>
        <w:textAlignment w:val="baseline"/>
        <w:rPr>
          <w:rFonts w:ascii="方正仿宋_GBK" w:eastAsia="方正仿宋_GBK" w:hAnsi="方正仿宋_GBK" w:cs="方正仿宋_GBK"/>
          <w:snapToGrid w:val="0"/>
          <w:color w:val="000000"/>
          <w:kern w:val="0"/>
          <w:sz w:val="24"/>
          <w:szCs w:val="21"/>
        </w:rPr>
      </w:pPr>
    </w:p>
    <w:p w14:paraId="42524F77" w14:textId="77777777" w:rsidR="001A0556" w:rsidRDefault="00000000">
      <w:pPr>
        <w:widowControl/>
        <w:kinsoku w:val="0"/>
        <w:autoSpaceDE w:val="0"/>
        <w:autoSpaceDN w:val="0"/>
        <w:adjustRightInd w:val="0"/>
        <w:spacing w:line="360" w:lineRule="exact"/>
        <w:jc w:val="left"/>
        <w:textAlignment w:val="baseline"/>
        <w:rPr>
          <w:rFonts w:ascii="方正仿宋_GBK" w:eastAsia="方正仿宋_GBK" w:hAnsi="方正仿宋_GBK" w:cs="方正仿宋_GBK"/>
          <w:snapToGrid w:val="0"/>
          <w:color w:val="000000"/>
          <w:kern w:val="0"/>
          <w:sz w:val="24"/>
          <w:szCs w:val="21"/>
        </w:rPr>
      </w:pPr>
      <w:r>
        <w:rPr>
          <w:rFonts w:ascii="方正仿宋_GBK" w:eastAsia="方正仿宋_GBK" w:hAnsi="方正仿宋_GBK" w:cs="方正仿宋_GBK" w:hint="eastAsia"/>
          <w:snapToGrid w:val="0"/>
          <w:color w:val="000000"/>
          <w:kern w:val="0"/>
          <w:sz w:val="24"/>
          <w:szCs w:val="21"/>
        </w:rPr>
        <w:t>单位名称（盖章）：                                              年   月   日</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0"/>
        <w:gridCol w:w="2884"/>
        <w:gridCol w:w="5249"/>
      </w:tblGrid>
      <w:tr w:rsidR="001A0556" w14:paraId="2FF9C4A5" w14:textId="77777777">
        <w:trPr>
          <w:trHeight w:val="567"/>
          <w:jc w:val="center"/>
        </w:trPr>
        <w:tc>
          <w:tcPr>
            <w:tcW w:w="770" w:type="dxa"/>
            <w:vMerge w:val="restart"/>
            <w:vAlign w:val="center"/>
          </w:tcPr>
          <w:p w14:paraId="6ABF68D0" w14:textId="77777777" w:rsidR="001A0556" w:rsidRDefault="00000000">
            <w:pPr>
              <w:widowControl/>
              <w:kinsoku w:val="0"/>
              <w:autoSpaceDE w:val="0"/>
              <w:autoSpaceDN w:val="0"/>
              <w:adjustRightInd w:val="0"/>
              <w:spacing w:line="280" w:lineRule="exact"/>
              <w:jc w:val="center"/>
              <w:textAlignment w:val="baseline"/>
              <w:rPr>
                <w:rFonts w:ascii="方正仿宋_GBK" w:eastAsia="方正仿宋_GBK" w:hAnsi="方正仿宋_GBK" w:cs="方正仿宋_GBK"/>
                <w:snapToGrid w:val="0"/>
                <w:color w:val="000000"/>
                <w:kern w:val="0"/>
                <w:sz w:val="21"/>
                <w:szCs w:val="21"/>
              </w:rPr>
            </w:pPr>
            <w:r>
              <w:rPr>
                <w:rFonts w:ascii="方正仿宋_GBK" w:eastAsia="方正仿宋_GBK" w:hAnsi="方正仿宋_GBK" w:cs="方正仿宋_GBK" w:hint="eastAsia"/>
                <w:snapToGrid w:val="0"/>
                <w:color w:val="000000"/>
                <w:kern w:val="0"/>
                <w:sz w:val="21"/>
                <w:szCs w:val="21"/>
              </w:rPr>
              <w:t>预</w:t>
            </w:r>
          </w:p>
          <w:p w14:paraId="4C24D292" w14:textId="77777777" w:rsidR="001A0556" w:rsidRDefault="00000000">
            <w:pPr>
              <w:widowControl/>
              <w:kinsoku w:val="0"/>
              <w:autoSpaceDE w:val="0"/>
              <w:autoSpaceDN w:val="0"/>
              <w:adjustRightInd w:val="0"/>
              <w:spacing w:line="280" w:lineRule="exact"/>
              <w:jc w:val="center"/>
              <w:textAlignment w:val="baseline"/>
              <w:rPr>
                <w:rFonts w:ascii="方正仿宋_GBK" w:eastAsia="方正仿宋_GBK" w:hAnsi="方正仿宋_GBK" w:cs="方正仿宋_GBK"/>
                <w:snapToGrid w:val="0"/>
                <w:color w:val="000000"/>
                <w:kern w:val="0"/>
                <w:sz w:val="21"/>
                <w:szCs w:val="21"/>
              </w:rPr>
            </w:pPr>
            <w:r>
              <w:rPr>
                <w:rFonts w:ascii="方正仿宋_GBK" w:eastAsia="方正仿宋_GBK" w:hAnsi="方正仿宋_GBK" w:cs="方正仿宋_GBK" w:hint="eastAsia"/>
                <w:snapToGrid w:val="0"/>
                <w:color w:val="000000"/>
                <w:kern w:val="0"/>
                <w:sz w:val="21"/>
                <w:szCs w:val="21"/>
              </w:rPr>
              <w:t>警</w:t>
            </w:r>
          </w:p>
          <w:p w14:paraId="3BAF112B" w14:textId="77777777" w:rsidR="001A0556" w:rsidRDefault="00000000">
            <w:pPr>
              <w:widowControl/>
              <w:kinsoku w:val="0"/>
              <w:autoSpaceDE w:val="0"/>
              <w:autoSpaceDN w:val="0"/>
              <w:adjustRightInd w:val="0"/>
              <w:spacing w:line="280" w:lineRule="exact"/>
              <w:jc w:val="center"/>
              <w:textAlignment w:val="baseline"/>
              <w:rPr>
                <w:rFonts w:ascii="方正仿宋_GBK" w:eastAsia="方正仿宋_GBK" w:hAnsi="方正仿宋_GBK" w:cs="方正仿宋_GBK"/>
                <w:snapToGrid w:val="0"/>
                <w:color w:val="000000"/>
                <w:kern w:val="0"/>
                <w:sz w:val="21"/>
                <w:szCs w:val="21"/>
              </w:rPr>
            </w:pPr>
            <w:r>
              <w:rPr>
                <w:rFonts w:ascii="方正仿宋_GBK" w:eastAsia="方正仿宋_GBK" w:hAnsi="方正仿宋_GBK" w:cs="方正仿宋_GBK" w:hint="eastAsia"/>
                <w:snapToGrid w:val="0"/>
                <w:color w:val="000000"/>
                <w:kern w:val="0"/>
                <w:sz w:val="21"/>
                <w:szCs w:val="21"/>
              </w:rPr>
              <w:t>信</w:t>
            </w:r>
          </w:p>
          <w:p w14:paraId="46326833" w14:textId="77777777" w:rsidR="001A0556" w:rsidRDefault="00000000">
            <w:pPr>
              <w:widowControl/>
              <w:kinsoku w:val="0"/>
              <w:autoSpaceDE w:val="0"/>
              <w:autoSpaceDN w:val="0"/>
              <w:adjustRightInd w:val="0"/>
              <w:spacing w:line="280" w:lineRule="exact"/>
              <w:jc w:val="center"/>
              <w:textAlignment w:val="baseline"/>
              <w:rPr>
                <w:rFonts w:ascii="方正仿宋_GBK" w:eastAsia="方正仿宋_GBK" w:hAnsi="方正仿宋_GBK" w:cs="方正仿宋_GBK"/>
                <w:snapToGrid w:val="0"/>
                <w:color w:val="000000"/>
                <w:kern w:val="0"/>
                <w:sz w:val="21"/>
                <w:szCs w:val="21"/>
              </w:rPr>
            </w:pPr>
            <w:proofErr w:type="gramStart"/>
            <w:r>
              <w:rPr>
                <w:rFonts w:ascii="方正仿宋_GBK" w:eastAsia="方正仿宋_GBK" w:hAnsi="方正仿宋_GBK" w:cs="方正仿宋_GBK" w:hint="eastAsia"/>
                <w:snapToGrid w:val="0"/>
                <w:color w:val="000000"/>
                <w:kern w:val="0"/>
                <w:sz w:val="21"/>
                <w:szCs w:val="21"/>
              </w:rPr>
              <w:t>息</w:t>
            </w:r>
            <w:proofErr w:type="gramEnd"/>
          </w:p>
          <w:p w14:paraId="16D4549B" w14:textId="77777777" w:rsidR="001A0556" w:rsidRDefault="00000000">
            <w:pPr>
              <w:widowControl/>
              <w:kinsoku w:val="0"/>
              <w:autoSpaceDE w:val="0"/>
              <w:autoSpaceDN w:val="0"/>
              <w:adjustRightInd w:val="0"/>
              <w:spacing w:line="280" w:lineRule="exact"/>
              <w:jc w:val="center"/>
              <w:textAlignment w:val="baseline"/>
              <w:rPr>
                <w:rFonts w:ascii="方正仿宋_GBK" w:eastAsia="方正仿宋_GBK" w:hAnsi="方正仿宋_GBK" w:cs="方正仿宋_GBK"/>
                <w:snapToGrid w:val="0"/>
                <w:color w:val="000000"/>
                <w:kern w:val="0"/>
                <w:sz w:val="21"/>
                <w:szCs w:val="21"/>
              </w:rPr>
            </w:pPr>
            <w:r>
              <w:rPr>
                <w:rFonts w:ascii="方正仿宋_GBK" w:eastAsia="方正仿宋_GBK" w:hAnsi="方正仿宋_GBK" w:cs="方正仿宋_GBK" w:hint="eastAsia"/>
                <w:snapToGrid w:val="0"/>
                <w:color w:val="000000"/>
                <w:kern w:val="0"/>
                <w:sz w:val="21"/>
                <w:szCs w:val="21"/>
              </w:rPr>
              <w:t>发</w:t>
            </w:r>
          </w:p>
          <w:p w14:paraId="6ABE7D3F" w14:textId="77777777" w:rsidR="001A0556" w:rsidRDefault="00000000">
            <w:pPr>
              <w:widowControl/>
              <w:kinsoku w:val="0"/>
              <w:autoSpaceDE w:val="0"/>
              <w:autoSpaceDN w:val="0"/>
              <w:adjustRightInd w:val="0"/>
              <w:spacing w:line="280" w:lineRule="exact"/>
              <w:jc w:val="center"/>
              <w:textAlignment w:val="baseline"/>
              <w:rPr>
                <w:rFonts w:ascii="方正仿宋_GBK" w:eastAsia="方正仿宋_GBK" w:hAnsi="方正仿宋_GBK" w:cs="方正仿宋_GBK"/>
                <w:snapToGrid w:val="0"/>
                <w:color w:val="000000"/>
                <w:kern w:val="0"/>
                <w:sz w:val="21"/>
                <w:szCs w:val="21"/>
              </w:rPr>
            </w:pPr>
            <w:r>
              <w:rPr>
                <w:rFonts w:ascii="方正仿宋_GBK" w:eastAsia="方正仿宋_GBK" w:hAnsi="方正仿宋_GBK" w:cs="方正仿宋_GBK" w:hint="eastAsia"/>
                <w:snapToGrid w:val="0"/>
                <w:color w:val="000000"/>
                <w:kern w:val="0"/>
                <w:sz w:val="21"/>
                <w:szCs w:val="21"/>
              </w:rPr>
              <w:t>布</w:t>
            </w:r>
          </w:p>
          <w:p w14:paraId="28D7C9E8" w14:textId="77777777" w:rsidR="001A0556" w:rsidRDefault="00000000">
            <w:pPr>
              <w:widowControl/>
              <w:kinsoku w:val="0"/>
              <w:autoSpaceDE w:val="0"/>
              <w:autoSpaceDN w:val="0"/>
              <w:adjustRightInd w:val="0"/>
              <w:spacing w:line="280" w:lineRule="exact"/>
              <w:jc w:val="center"/>
              <w:textAlignment w:val="baseline"/>
              <w:rPr>
                <w:rFonts w:ascii="方正仿宋_GBK" w:eastAsia="方正仿宋_GBK" w:hAnsi="方正仿宋_GBK" w:cs="方正仿宋_GBK"/>
                <w:snapToGrid w:val="0"/>
                <w:color w:val="000000"/>
                <w:kern w:val="0"/>
                <w:sz w:val="21"/>
                <w:szCs w:val="21"/>
              </w:rPr>
            </w:pPr>
            <w:r>
              <w:rPr>
                <w:rFonts w:ascii="方正仿宋_GBK" w:eastAsia="方正仿宋_GBK" w:hAnsi="方正仿宋_GBK" w:cs="方正仿宋_GBK" w:hint="eastAsia"/>
                <w:snapToGrid w:val="0"/>
                <w:color w:val="000000"/>
                <w:kern w:val="0"/>
                <w:sz w:val="21"/>
                <w:szCs w:val="21"/>
              </w:rPr>
              <w:t>单</w:t>
            </w:r>
          </w:p>
          <w:p w14:paraId="796991F5" w14:textId="77777777" w:rsidR="001A0556" w:rsidRDefault="00000000">
            <w:pPr>
              <w:widowControl/>
              <w:kinsoku w:val="0"/>
              <w:autoSpaceDE w:val="0"/>
              <w:autoSpaceDN w:val="0"/>
              <w:adjustRightInd w:val="0"/>
              <w:spacing w:line="280" w:lineRule="exact"/>
              <w:jc w:val="center"/>
              <w:textAlignment w:val="baseline"/>
              <w:rPr>
                <w:rFonts w:ascii="方正仿宋_GBK" w:eastAsia="方正仿宋_GBK" w:hAnsi="方正仿宋_GBK" w:cs="方正仿宋_GBK"/>
                <w:snapToGrid w:val="0"/>
                <w:color w:val="000000"/>
                <w:kern w:val="0"/>
                <w:sz w:val="21"/>
                <w:szCs w:val="21"/>
              </w:rPr>
            </w:pPr>
            <w:r>
              <w:rPr>
                <w:rFonts w:ascii="方正仿宋_GBK" w:eastAsia="方正仿宋_GBK" w:hAnsi="方正仿宋_GBK" w:cs="方正仿宋_GBK" w:hint="eastAsia"/>
                <w:snapToGrid w:val="0"/>
                <w:color w:val="000000"/>
                <w:kern w:val="0"/>
                <w:sz w:val="21"/>
                <w:szCs w:val="21"/>
              </w:rPr>
              <w:t>位</w:t>
            </w:r>
          </w:p>
        </w:tc>
        <w:tc>
          <w:tcPr>
            <w:tcW w:w="2884" w:type="dxa"/>
            <w:vAlign w:val="center"/>
          </w:tcPr>
          <w:p w14:paraId="62116B8C" w14:textId="77777777" w:rsidR="001A0556" w:rsidRDefault="00000000">
            <w:pPr>
              <w:widowControl/>
              <w:kinsoku w:val="0"/>
              <w:autoSpaceDE w:val="0"/>
              <w:autoSpaceDN w:val="0"/>
              <w:adjustRightInd w:val="0"/>
              <w:spacing w:line="280" w:lineRule="exact"/>
              <w:jc w:val="center"/>
              <w:textAlignment w:val="baseline"/>
              <w:rPr>
                <w:rFonts w:ascii="方正仿宋_GBK" w:eastAsia="方正仿宋_GBK" w:hAnsi="方正仿宋_GBK" w:cs="方正仿宋_GBK"/>
                <w:snapToGrid w:val="0"/>
                <w:color w:val="000000"/>
                <w:kern w:val="0"/>
                <w:sz w:val="21"/>
                <w:szCs w:val="21"/>
              </w:rPr>
            </w:pPr>
            <w:r>
              <w:rPr>
                <w:rFonts w:ascii="方正仿宋_GBK" w:eastAsia="方正仿宋_GBK" w:hAnsi="方正仿宋_GBK" w:cs="方正仿宋_GBK" w:hint="eastAsia"/>
                <w:snapToGrid w:val="0"/>
                <w:color w:val="000000"/>
                <w:kern w:val="0"/>
                <w:sz w:val="21"/>
                <w:szCs w:val="21"/>
              </w:rPr>
              <w:t>信息标题</w:t>
            </w:r>
          </w:p>
        </w:tc>
        <w:tc>
          <w:tcPr>
            <w:tcW w:w="5249" w:type="dxa"/>
            <w:vAlign w:val="center"/>
          </w:tcPr>
          <w:p w14:paraId="5157CA53" w14:textId="77777777" w:rsidR="001A0556" w:rsidRDefault="001A0556">
            <w:pPr>
              <w:widowControl/>
              <w:kinsoku w:val="0"/>
              <w:autoSpaceDE w:val="0"/>
              <w:autoSpaceDN w:val="0"/>
              <w:adjustRightInd w:val="0"/>
              <w:spacing w:line="280" w:lineRule="exact"/>
              <w:jc w:val="center"/>
              <w:textAlignment w:val="baseline"/>
              <w:rPr>
                <w:rFonts w:ascii="方正仿宋_GBK" w:eastAsia="方正仿宋_GBK" w:hAnsi="方正仿宋_GBK" w:cs="方正仿宋_GBK"/>
                <w:snapToGrid w:val="0"/>
                <w:color w:val="000000"/>
                <w:kern w:val="0"/>
                <w:sz w:val="21"/>
                <w:szCs w:val="21"/>
              </w:rPr>
            </w:pPr>
          </w:p>
        </w:tc>
      </w:tr>
      <w:tr w:rsidR="001A0556" w14:paraId="12D1B378" w14:textId="77777777">
        <w:trPr>
          <w:trHeight w:val="567"/>
          <w:jc w:val="center"/>
        </w:trPr>
        <w:tc>
          <w:tcPr>
            <w:tcW w:w="770" w:type="dxa"/>
            <w:vMerge/>
            <w:vAlign w:val="center"/>
          </w:tcPr>
          <w:p w14:paraId="1BF9B666" w14:textId="77777777" w:rsidR="001A0556" w:rsidRDefault="001A0556">
            <w:pPr>
              <w:widowControl/>
              <w:kinsoku w:val="0"/>
              <w:autoSpaceDE w:val="0"/>
              <w:autoSpaceDN w:val="0"/>
              <w:adjustRightInd w:val="0"/>
              <w:spacing w:line="280" w:lineRule="exact"/>
              <w:jc w:val="center"/>
              <w:textAlignment w:val="baseline"/>
              <w:rPr>
                <w:rFonts w:ascii="方正仿宋_GBK" w:eastAsia="方正仿宋_GBK" w:hAnsi="方正仿宋_GBK" w:cs="方正仿宋_GBK"/>
                <w:snapToGrid w:val="0"/>
                <w:color w:val="000000"/>
                <w:kern w:val="0"/>
                <w:sz w:val="21"/>
                <w:szCs w:val="21"/>
              </w:rPr>
            </w:pPr>
          </w:p>
        </w:tc>
        <w:tc>
          <w:tcPr>
            <w:tcW w:w="2884" w:type="dxa"/>
            <w:vAlign w:val="center"/>
          </w:tcPr>
          <w:p w14:paraId="55D73355" w14:textId="77777777" w:rsidR="001A0556" w:rsidRDefault="00000000">
            <w:pPr>
              <w:widowControl/>
              <w:kinsoku w:val="0"/>
              <w:autoSpaceDE w:val="0"/>
              <w:autoSpaceDN w:val="0"/>
              <w:adjustRightInd w:val="0"/>
              <w:spacing w:line="280" w:lineRule="exact"/>
              <w:jc w:val="center"/>
              <w:textAlignment w:val="baseline"/>
              <w:rPr>
                <w:rFonts w:ascii="方正仿宋_GBK" w:eastAsia="方正仿宋_GBK" w:hAnsi="方正仿宋_GBK" w:cs="方正仿宋_GBK"/>
                <w:snapToGrid w:val="0"/>
                <w:color w:val="000000"/>
                <w:kern w:val="0"/>
                <w:sz w:val="21"/>
                <w:szCs w:val="21"/>
              </w:rPr>
            </w:pPr>
            <w:r>
              <w:rPr>
                <w:rFonts w:ascii="方正仿宋_GBK" w:eastAsia="方正仿宋_GBK" w:hAnsi="方正仿宋_GBK" w:cs="方正仿宋_GBK" w:hint="eastAsia"/>
                <w:snapToGrid w:val="0"/>
                <w:color w:val="000000"/>
                <w:kern w:val="0"/>
                <w:sz w:val="21"/>
                <w:szCs w:val="21"/>
              </w:rPr>
              <w:t>预警信息类别</w:t>
            </w:r>
          </w:p>
        </w:tc>
        <w:tc>
          <w:tcPr>
            <w:tcW w:w="5249" w:type="dxa"/>
            <w:vAlign w:val="center"/>
          </w:tcPr>
          <w:p w14:paraId="3BD91A46" w14:textId="77777777" w:rsidR="001A0556" w:rsidRDefault="00000000">
            <w:pPr>
              <w:widowControl/>
              <w:kinsoku w:val="0"/>
              <w:autoSpaceDE w:val="0"/>
              <w:autoSpaceDN w:val="0"/>
              <w:adjustRightInd w:val="0"/>
              <w:spacing w:line="280" w:lineRule="exact"/>
              <w:jc w:val="center"/>
              <w:textAlignment w:val="baseline"/>
              <w:rPr>
                <w:rFonts w:ascii="方正仿宋_GBK" w:eastAsia="方正仿宋_GBK" w:hAnsi="方正仿宋_GBK" w:cs="方正仿宋_GBK"/>
                <w:snapToGrid w:val="0"/>
                <w:color w:val="000000"/>
                <w:kern w:val="0"/>
                <w:sz w:val="21"/>
                <w:szCs w:val="21"/>
              </w:rPr>
            </w:pPr>
            <w:r>
              <w:rPr>
                <w:rFonts w:ascii="方正仿宋_GBK" w:eastAsia="方正仿宋_GBK" w:hAnsi="方正仿宋_GBK" w:cs="方正仿宋_GBK" w:hint="eastAsia"/>
                <w:snapToGrid w:val="0"/>
                <w:color w:val="000000"/>
                <w:kern w:val="0"/>
                <w:sz w:val="21"/>
                <w:szCs w:val="21"/>
              </w:rPr>
              <w:t>自然灾害/事故灾难</w:t>
            </w:r>
          </w:p>
        </w:tc>
      </w:tr>
      <w:tr w:rsidR="001A0556" w14:paraId="1FDF92A8" w14:textId="77777777">
        <w:trPr>
          <w:trHeight w:val="567"/>
          <w:jc w:val="center"/>
        </w:trPr>
        <w:tc>
          <w:tcPr>
            <w:tcW w:w="770" w:type="dxa"/>
            <w:vMerge/>
            <w:vAlign w:val="center"/>
          </w:tcPr>
          <w:p w14:paraId="11DEB360" w14:textId="77777777" w:rsidR="001A0556" w:rsidRDefault="001A0556">
            <w:pPr>
              <w:widowControl/>
              <w:kinsoku w:val="0"/>
              <w:autoSpaceDE w:val="0"/>
              <w:autoSpaceDN w:val="0"/>
              <w:adjustRightInd w:val="0"/>
              <w:spacing w:line="280" w:lineRule="exact"/>
              <w:jc w:val="center"/>
              <w:textAlignment w:val="baseline"/>
              <w:rPr>
                <w:rFonts w:ascii="方正仿宋_GBK" w:eastAsia="方正仿宋_GBK" w:hAnsi="方正仿宋_GBK" w:cs="方正仿宋_GBK"/>
                <w:snapToGrid w:val="0"/>
                <w:color w:val="000000"/>
                <w:kern w:val="0"/>
                <w:sz w:val="21"/>
                <w:szCs w:val="21"/>
              </w:rPr>
            </w:pPr>
          </w:p>
        </w:tc>
        <w:tc>
          <w:tcPr>
            <w:tcW w:w="2884" w:type="dxa"/>
            <w:vAlign w:val="center"/>
          </w:tcPr>
          <w:p w14:paraId="279426DE" w14:textId="77777777" w:rsidR="001A0556" w:rsidRDefault="00000000">
            <w:pPr>
              <w:widowControl/>
              <w:kinsoku w:val="0"/>
              <w:autoSpaceDE w:val="0"/>
              <w:autoSpaceDN w:val="0"/>
              <w:adjustRightInd w:val="0"/>
              <w:spacing w:line="280" w:lineRule="exact"/>
              <w:jc w:val="center"/>
              <w:textAlignment w:val="baseline"/>
              <w:rPr>
                <w:rFonts w:ascii="方正仿宋_GBK" w:eastAsia="方正仿宋_GBK" w:hAnsi="方正仿宋_GBK" w:cs="方正仿宋_GBK"/>
                <w:snapToGrid w:val="0"/>
                <w:color w:val="000000"/>
                <w:kern w:val="0"/>
                <w:sz w:val="21"/>
                <w:szCs w:val="21"/>
              </w:rPr>
            </w:pPr>
            <w:r>
              <w:rPr>
                <w:rFonts w:ascii="方正仿宋_GBK" w:eastAsia="方正仿宋_GBK" w:hAnsi="方正仿宋_GBK" w:cs="方正仿宋_GBK" w:hint="eastAsia"/>
                <w:snapToGrid w:val="0"/>
                <w:color w:val="000000"/>
                <w:kern w:val="0"/>
                <w:sz w:val="21"/>
                <w:szCs w:val="21"/>
              </w:rPr>
              <w:t>发布时间及周期</w:t>
            </w:r>
          </w:p>
        </w:tc>
        <w:tc>
          <w:tcPr>
            <w:tcW w:w="5249" w:type="dxa"/>
            <w:vAlign w:val="center"/>
          </w:tcPr>
          <w:p w14:paraId="79A3E6F1" w14:textId="77777777" w:rsidR="001A0556" w:rsidRDefault="00000000">
            <w:pPr>
              <w:widowControl/>
              <w:kinsoku w:val="0"/>
              <w:autoSpaceDE w:val="0"/>
              <w:autoSpaceDN w:val="0"/>
              <w:adjustRightInd w:val="0"/>
              <w:spacing w:line="280" w:lineRule="exact"/>
              <w:jc w:val="center"/>
              <w:textAlignment w:val="baseline"/>
              <w:rPr>
                <w:rFonts w:ascii="方正仿宋_GBK" w:eastAsia="方正仿宋_GBK" w:hAnsi="方正仿宋_GBK" w:cs="方正仿宋_GBK"/>
                <w:snapToGrid w:val="0"/>
                <w:color w:val="000000"/>
                <w:kern w:val="0"/>
                <w:sz w:val="21"/>
                <w:szCs w:val="21"/>
              </w:rPr>
            </w:pPr>
            <w:r>
              <w:rPr>
                <w:rFonts w:ascii="方正仿宋_GBK" w:eastAsia="方正仿宋_GBK" w:hAnsi="方正仿宋_GBK" w:cs="方正仿宋_GBK" w:hint="eastAsia"/>
                <w:snapToGrid w:val="0"/>
                <w:color w:val="000000"/>
                <w:kern w:val="0"/>
                <w:sz w:val="21"/>
                <w:szCs w:val="21"/>
              </w:rPr>
              <w:t>XX年XX月XX日起，预计持续XX天XX小时</w:t>
            </w:r>
          </w:p>
        </w:tc>
      </w:tr>
      <w:tr w:rsidR="001A0556" w14:paraId="683059A6" w14:textId="77777777">
        <w:trPr>
          <w:trHeight w:val="567"/>
          <w:jc w:val="center"/>
        </w:trPr>
        <w:tc>
          <w:tcPr>
            <w:tcW w:w="770" w:type="dxa"/>
            <w:vMerge/>
            <w:vAlign w:val="center"/>
          </w:tcPr>
          <w:p w14:paraId="5F09E81C" w14:textId="77777777" w:rsidR="001A0556" w:rsidRDefault="001A0556">
            <w:pPr>
              <w:widowControl/>
              <w:kinsoku w:val="0"/>
              <w:autoSpaceDE w:val="0"/>
              <w:autoSpaceDN w:val="0"/>
              <w:adjustRightInd w:val="0"/>
              <w:spacing w:line="280" w:lineRule="exact"/>
              <w:jc w:val="center"/>
              <w:textAlignment w:val="baseline"/>
              <w:rPr>
                <w:rFonts w:ascii="方正仿宋_GBK" w:eastAsia="方正仿宋_GBK" w:hAnsi="方正仿宋_GBK" w:cs="方正仿宋_GBK"/>
                <w:snapToGrid w:val="0"/>
                <w:color w:val="000000"/>
                <w:kern w:val="0"/>
                <w:sz w:val="21"/>
                <w:szCs w:val="21"/>
              </w:rPr>
            </w:pPr>
          </w:p>
        </w:tc>
        <w:tc>
          <w:tcPr>
            <w:tcW w:w="2884" w:type="dxa"/>
            <w:vAlign w:val="center"/>
          </w:tcPr>
          <w:p w14:paraId="1A1A530A" w14:textId="77777777" w:rsidR="001A0556" w:rsidRDefault="00000000">
            <w:pPr>
              <w:widowControl/>
              <w:kinsoku w:val="0"/>
              <w:autoSpaceDE w:val="0"/>
              <w:autoSpaceDN w:val="0"/>
              <w:adjustRightInd w:val="0"/>
              <w:spacing w:line="280" w:lineRule="exact"/>
              <w:jc w:val="center"/>
              <w:textAlignment w:val="baseline"/>
              <w:rPr>
                <w:rFonts w:ascii="方正仿宋_GBK" w:eastAsia="方正仿宋_GBK" w:hAnsi="方正仿宋_GBK" w:cs="方正仿宋_GBK"/>
                <w:snapToGrid w:val="0"/>
                <w:color w:val="000000"/>
                <w:kern w:val="0"/>
                <w:sz w:val="21"/>
                <w:szCs w:val="21"/>
              </w:rPr>
            </w:pPr>
            <w:r>
              <w:rPr>
                <w:rFonts w:ascii="方正仿宋_GBK" w:eastAsia="方正仿宋_GBK" w:hAnsi="方正仿宋_GBK" w:cs="方正仿宋_GBK" w:hint="eastAsia"/>
                <w:snapToGrid w:val="0"/>
                <w:color w:val="000000"/>
                <w:kern w:val="0"/>
                <w:sz w:val="21"/>
                <w:szCs w:val="21"/>
              </w:rPr>
              <w:t>预警信息级别</w:t>
            </w:r>
          </w:p>
        </w:tc>
        <w:tc>
          <w:tcPr>
            <w:tcW w:w="5249" w:type="dxa"/>
            <w:vAlign w:val="center"/>
          </w:tcPr>
          <w:p w14:paraId="7EF06A70" w14:textId="77777777" w:rsidR="001A0556" w:rsidRDefault="00000000">
            <w:pPr>
              <w:widowControl/>
              <w:kinsoku w:val="0"/>
              <w:autoSpaceDE w:val="0"/>
              <w:autoSpaceDN w:val="0"/>
              <w:adjustRightInd w:val="0"/>
              <w:spacing w:line="280" w:lineRule="exact"/>
              <w:jc w:val="center"/>
              <w:textAlignment w:val="baseline"/>
              <w:rPr>
                <w:rFonts w:ascii="方正仿宋_GBK" w:eastAsia="方正仿宋_GBK" w:hAnsi="方正仿宋_GBK" w:cs="方正仿宋_GBK"/>
                <w:snapToGrid w:val="0"/>
                <w:color w:val="000000"/>
                <w:kern w:val="0"/>
                <w:sz w:val="21"/>
                <w:szCs w:val="21"/>
              </w:rPr>
            </w:pPr>
            <w:r>
              <w:rPr>
                <w:rFonts w:ascii="方正仿宋_GBK" w:eastAsia="方正仿宋_GBK" w:hAnsi="方正仿宋_GBK" w:cs="方正仿宋_GBK" w:hint="eastAsia"/>
                <w:snapToGrid w:val="0"/>
                <w:color w:val="000000"/>
                <w:kern w:val="0"/>
                <w:sz w:val="21"/>
                <w:szCs w:val="21"/>
              </w:rPr>
              <w:t>一级（红色）/二级（橙色）</w:t>
            </w:r>
          </w:p>
        </w:tc>
      </w:tr>
      <w:tr w:rsidR="001A0556" w14:paraId="6628EA9A" w14:textId="77777777">
        <w:trPr>
          <w:trHeight w:val="567"/>
          <w:jc w:val="center"/>
        </w:trPr>
        <w:tc>
          <w:tcPr>
            <w:tcW w:w="770" w:type="dxa"/>
            <w:vMerge/>
            <w:vAlign w:val="center"/>
          </w:tcPr>
          <w:p w14:paraId="21EC2506" w14:textId="77777777" w:rsidR="001A0556" w:rsidRDefault="001A0556">
            <w:pPr>
              <w:widowControl/>
              <w:kinsoku w:val="0"/>
              <w:autoSpaceDE w:val="0"/>
              <w:autoSpaceDN w:val="0"/>
              <w:adjustRightInd w:val="0"/>
              <w:spacing w:line="280" w:lineRule="exact"/>
              <w:jc w:val="center"/>
              <w:textAlignment w:val="baseline"/>
              <w:rPr>
                <w:rFonts w:ascii="方正仿宋_GBK" w:eastAsia="方正仿宋_GBK" w:hAnsi="方正仿宋_GBK" w:cs="方正仿宋_GBK"/>
                <w:snapToGrid w:val="0"/>
                <w:color w:val="000000"/>
                <w:kern w:val="0"/>
                <w:sz w:val="21"/>
                <w:szCs w:val="21"/>
              </w:rPr>
            </w:pPr>
          </w:p>
        </w:tc>
        <w:tc>
          <w:tcPr>
            <w:tcW w:w="2884" w:type="dxa"/>
            <w:vAlign w:val="center"/>
          </w:tcPr>
          <w:p w14:paraId="7B552A59" w14:textId="77777777" w:rsidR="001A0556" w:rsidRDefault="00000000">
            <w:pPr>
              <w:widowControl/>
              <w:kinsoku w:val="0"/>
              <w:autoSpaceDE w:val="0"/>
              <w:autoSpaceDN w:val="0"/>
              <w:adjustRightInd w:val="0"/>
              <w:spacing w:line="280" w:lineRule="exact"/>
              <w:jc w:val="center"/>
              <w:textAlignment w:val="baseline"/>
              <w:rPr>
                <w:rFonts w:ascii="方正仿宋_GBK" w:eastAsia="方正仿宋_GBK" w:hAnsi="方正仿宋_GBK" w:cs="方正仿宋_GBK"/>
                <w:snapToGrid w:val="0"/>
                <w:color w:val="000000"/>
                <w:kern w:val="0"/>
                <w:sz w:val="21"/>
                <w:szCs w:val="21"/>
              </w:rPr>
            </w:pPr>
            <w:r>
              <w:rPr>
                <w:rFonts w:ascii="方正仿宋_GBK" w:eastAsia="方正仿宋_GBK" w:hAnsi="方正仿宋_GBK" w:cs="方正仿宋_GBK" w:hint="eastAsia"/>
                <w:snapToGrid w:val="0"/>
                <w:color w:val="000000"/>
                <w:kern w:val="0"/>
                <w:sz w:val="21"/>
                <w:szCs w:val="21"/>
              </w:rPr>
              <w:t>预警信息传播方式</w:t>
            </w:r>
          </w:p>
        </w:tc>
        <w:tc>
          <w:tcPr>
            <w:tcW w:w="5249" w:type="dxa"/>
            <w:vAlign w:val="center"/>
          </w:tcPr>
          <w:p w14:paraId="0D468A00" w14:textId="77777777" w:rsidR="001A0556" w:rsidRDefault="00000000">
            <w:pPr>
              <w:widowControl/>
              <w:kinsoku w:val="0"/>
              <w:autoSpaceDE w:val="0"/>
              <w:autoSpaceDN w:val="0"/>
              <w:adjustRightInd w:val="0"/>
              <w:spacing w:line="280" w:lineRule="exact"/>
              <w:jc w:val="center"/>
              <w:textAlignment w:val="baseline"/>
              <w:rPr>
                <w:rFonts w:ascii="方正仿宋_GBK" w:eastAsia="方正仿宋_GBK" w:hAnsi="方正仿宋_GBK" w:cs="方正仿宋_GBK"/>
                <w:snapToGrid w:val="0"/>
                <w:color w:val="000000"/>
                <w:kern w:val="0"/>
                <w:sz w:val="21"/>
                <w:szCs w:val="21"/>
              </w:rPr>
            </w:pPr>
            <w:r>
              <w:rPr>
                <w:rFonts w:ascii="方正仿宋_GBK" w:eastAsia="方正仿宋_GBK" w:hAnsi="方正仿宋_GBK" w:cs="方正仿宋_GBK" w:hint="eastAsia"/>
                <w:snapToGrid w:val="0"/>
                <w:color w:val="000000"/>
                <w:kern w:val="0"/>
                <w:sz w:val="21"/>
                <w:szCs w:val="21"/>
              </w:rPr>
              <w:t>电视/报刊/网络/广播/大屏幕/短信/报纸/电台等</w:t>
            </w:r>
          </w:p>
        </w:tc>
      </w:tr>
      <w:tr w:rsidR="001A0556" w14:paraId="1EFBEB5C" w14:textId="77777777">
        <w:trPr>
          <w:trHeight w:val="567"/>
          <w:jc w:val="center"/>
        </w:trPr>
        <w:tc>
          <w:tcPr>
            <w:tcW w:w="770" w:type="dxa"/>
            <w:vMerge/>
            <w:vAlign w:val="center"/>
          </w:tcPr>
          <w:p w14:paraId="4ABD1686" w14:textId="77777777" w:rsidR="001A0556" w:rsidRDefault="001A0556">
            <w:pPr>
              <w:widowControl/>
              <w:kinsoku w:val="0"/>
              <w:autoSpaceDE w:val="0"/>
              <w:autoSpaceDN w:val="0"/>
              <w:adjustRightInd w:val="0"/>
              <w:spacing w:line="280" w:lineRule="exact"/>
              <w:jc w:val="center"/>
              <w:textAlignment w:val="baseline"/>
              <w:rPr>
                <w:rFonts w:ascii="方正仿宋_GBK" w:eastAsia="方正仿宋_GBK" w:hAnsi="方正仿宋_GBK" w:cs="方正仿宋_GBK"/>
                <w:snapToGrid w:val="0"/>
                <w:color w:val="000000"/>
                <w:kern w:val="0"/>
                <w:sz w:val="21"/>
                <w:szCs w:val="21"/>
              </w:rPr>
            </w:pPr>
          </w:p>
        </w:tc>
        <w:tc>
          <w:tcPr>
            <w:tcW w:w="2884" w:type="dxa"/>
            <w:vAlign w:val="center"/>
          </w:tcPr>
          <w:p w14:paraId="5315E0D4" w14:textId="77777777" w:rsidR="001A0556" w:rsidRDefault="00000000">
            <w:pPr>
              <w:widowControl/>
              <w:kinsoku w:val="0"/>
              <w:autoSpaceDE w:val="0"/>
              <w:autoSpaceDN w:val="0"/>
              <w:adjustRightInd w:val="0"/>
              <w:spacing w:line="280" w:lineRule="exact"/>
              <w:jc w:val="center"/>
              <w:textAlignment w:val="baseline"/>
              <w:rPr>
                <w:rFonts w:ascii="方正仿宋_GBK" w:eastAsia="方正仿宋_GBK" w:hAnsi="方正仿宋_GBK" w:cs="方正仿宋_GBK"/>
                <w:snapToGrid w:val="0"/>
                <w:color w:val="000000"/>
                <w:kern w:val="0"/>
                <w:sz w:val="21"/>
                <w:szCs w:val="21"/>
              </w:rPr>
            </w:pPr>
            <w:r>
              <w:rPr>
                <w:rFonts w:ascii="方正仿宋_GBK" w:eastAsia="方正仿宋_GBK" w:hAnsi="方正仿宋_GBK" w:cs="方正仿宋_GBK" w:hint="eastAsia"/>
                <w:snapToGrid w:val="0"/>
                <w:color w:val="000000"/>
                <w:kern w:val="0"/>
                <w:sz w:val="21"/>
                <w:szCs w:val="21"/>
              </w:rPr>
              <w:t>拟发布人群范围</w:t>
            </w:r>
          </w:p>
        </w:tc>
        <w:tc>
          <w:tcPr>
            <w:tcW w:w="5249" w:type="dxa"/>
            <w:vAlign w:val="center"/>
          </w:tcPr>
          <w:p w14:paraId="095F102B" w14:textId="77777777" w:rsidR="001A0556" w:rsidRDefault="001A0556">
            <w:pPr>
              <w:widowControl/>
              <w:kinsoku w:val="0"/>
              <w:autoSpaceDE w:val="0"/>
              <w:autoSpaceDN w:val="0"/>
              <w:adjustRightInd w:val="0"/>
              <w:spacing w:line="280" w:lineRule="exact"/>
              <w:jc w:val="center"/>
              <w:textAlignment w:val="baseline"/>
              <w:rPr>
                <w:rFonts w:ascii="方正仿宋_GBK" w:eastAsia="方正仿宋_GBK" w:hAnsi="方正仿宋_GBK" w:cs="方正仿宋_GBK"/>
                <w:snapToGrid w:val="0"/>
                <w:color w:val="000000"/>
                <w:kern w:val="0"/>
                <w:sz w:val="21"/>
                <w:szCs w:val="21"/>
              </w:rPr>
            </w:pPr>
          </w:p>
        </w:tc>
      </w:tr>
      <w:tr w:rsidR="001A0556" w14:paraId="75971923" w14:textId="77777777">
        <w:trPr>
          <w:trHeight w:val="567"/>
          <w:jc w:val="center"/>
        </w:trPr>
        <w:tc>
          <w:tcPr>
            <w:tcW w:w="770" w:type="dxa"/>
            <w:vMerge/>
            <w:vAlign w:val="center"/>
          </w:tcPr>
          <w:p w14:paraId="4180E291" w14:textId="77777777" w:rsidR="001A0556" w:rsidRDefault="001A0556">
            <w:pPr>
              <w:widowControl/>
              <w:kinsoku w:val="0"/>
              <w:autoSpaceDE w:val="0"/>
              <w:autoSpaceDN w:val="0"/>
              <w:adjustRightInd w:val="0"/>
              <w:spacing w:line="280" w:lineRule="exact"/>
              <w:jc w:val="center"/>
              <w:textAlignment w:val="baseline"/>
              <w:rPr>
                <w:rFonts w:ascii="方正仿宋_GBK" w:eastAsia="方正仿宋_GBK" w:hAnsi="方正仿宋_GBK" w:cs="方正仿宋_GBK"/>
                <w:snapToGrid w:val="0"/>
                <w:color w:val="000000"/>
                <w:kern w:val="0"/>
                <w:sz w:val="21"/>
                <w:szCs w:val="21"/>
              </w:rPr>
            </w:pPr>
          </w:p>
        </w:tc>
        <w:tc>
          <w:tcPr>
            <w:tcW w:w="2884" w:type="dxa"/>
            <w:vAlign w:val="center"/>
          </w:tcPr>
          <w:p w14:paraId="0880ACB8" w14:textId="77777777" w:rsidR="001A0556" w:rsidRDefault="00000000">
            <w:pPr>
              <w:widowControl/>
              <w:kinsoku w:val="0"/>
              <w:autoSpaceDE w:val="0"/>
              <w:autoSpaceDN w:val="0"/>
              <w:adjustRightInd w:val="0"/>
              <w:spacing w:line="280" w:lineRule="exact"/>
              <w:jc w:val="center"/>
              <w:textAlignment w:val="baseline"/>
              <w:rPr>
                <w:rFonts w:ascii="方正仿宋_GBK" w:eastAsia="方正仿宋_GBK" w:hAnsi="方正仿宋_GBK" w:cs="方正仿宋_GBK"/>
                <w:snapToGrid w:val="0"/>
                <w:color w:val="000000"/>
                <w:kern w:val="0"/>
                <w:sz w:val="21"/>
                <w:szCs w:val="21"/>
              </w:rPr>
            </w:pPr>
            <w:r>
              <w:rPr>
                <w:rFonts w:ascii="方正仿宋_GBK" w:eastAsia="方正仿宋_GBK" w:hAnsi="方正仿宋_GBK" w:cs="方正仿宋_GBK" w:hint="eastAsia"/>
                <w:snapToGrid w:val="0"/>
                <w:color w:val="000000"/>
                <w:kern w:val="0"/>
                <w:sz w:val="21"/>
                <w:szCs w:val="21"/>
              </w:rPr>
              <w:t>预警信息发布原因</w:t>
            </w:r>
          </w:p>
        </w:tc>
        <w:tc>
          <w:tcPr>
            <w:tcW w:w="5249" w:type="dxa"/>
            <w:vAlign w:val="center"/>
          </w:tcPr>
          <w:p w14:paraId="4B6ED2BA" w14:textId="77777777" w:rsidR="001A0556" w:rsidRDefault="001A0556">
            <w:pPr>
              <w:widowControl/>
              <w:kinsoku w:val="0"/>
              <w:autoSpaceDE w:val="0"/>
              <w:autoSpaceDN w:val="0"/>
              <w:adjustRightInd w:val="0"/>
              <w:spacing w:line="280" w:lineRule="exact"/>
              <w:jc w:val="center"/>
              <w:textAlignment w:val="baseline"/>
              <w:rPr>
                <w:rFonts w:ascii="方正仿宋_GBK" w:eastAsia="方正仿宋_GBK" w:hAnsi="方正仿宋_GBK" w:cs="方正仿宋_GBK"/>
                <w:snapToGrid w:val="0"/>
                <w:color w:val="000000"/>
                <w:kern w:val="0"/>
                <w:sz w:val="21"/>
                <w:szCs w:val="21"/>
              </w:rPr>
            </w:pPr>
          </w:p>
        </w:tc>
      </w:tr>
      <w:tr w:rsidR="001A0556" w14:paraId="5ED14F6D" w14:textId="77777777">
        <w:trPr>
          <w:trHeight w:val="567"/>
          <w:jc w:val="center"/>
        </w:trPr>
        <w:tc>
          <w:tcPr>
            <w:tcW w:w="770" w:type="dxa"/>
            <w:vMerge/>
            <w:vAlign w:val="center"/>
          </w:tcPr>
          <w:p w14:paraId="40AC3F50" w14:textId="77777777" w:rsidR="001A0556" w:rsidRDefault="001A0556">
            <w:pPr>
              <w:widowControl/>
              <w:kinsoku w:val="0"/>
              <w:autoSpaceDE w:val="0"/>
              <w:autoSpaceDN w:val="0"/>
              <w:adjustRightInd w:val="0"/>
              <w:spacing w:line="280" w:lineRule="exact"/>
              <w:jc w:val="center"/>
              <w:textAlignment w:val="baseline"/>
              <w:rPr>
                <w:rFonts w:ascii="方正仿宋_GBK" w:eastAsia="方正仿宋_GBK" w:hAnsi="方正仿宋_GBK" w:cs="方正仿宋_GBK"/>
                <w:snapToGrid w:val="0"/>
                <w:color w:val="000000"/>
                <w:kern w:val="0"/>
                <w:sz w:val="21"/>
                <w:szCs w:val="21"/>
              </w:rPr>
            </w:pPr>
          </w:p>
        </w:tc>
        <w:tc>
          <w:tcPr>
            <w:tcW w:w="2884" w:type="dxa"/>
            <w:vAlign w:val="center"/>
          </w:tcPr>
          <w:p w14:paraId="2B05B39C" w14:textId="77777777" w:rsidR="001A0556" w:rsidRDefault="00000000">
            <w:pPr>
              <w:widowControl/>
              <w:kinsoku w:val="0"/>
              <w:autoSpaceDE w:val="0"/>
              <w:autoSpaceDN w:val="0"/>
              <w:adjustRightInd w:val="0"/>
              <w:spacing w:line="280" w:lineRule="exact"/>
              <w:jc w:val="center"/>
              <w:textAlignment w:val="baseline"/>
              <w:rPr>
                <w:rFonts w:ascii="方正仿宋_GBK" w:eastAsia="方正仿宋_GBK" w:hAnsi="方正仿宋_GBK" w:cs="方正仿宋_GBK"/>
                <w:snapToGrid w:val="0"/>
                <w:color w:val="000000"/>
                <w:kern w:val="0"/>
                <w:sz w:val="21"/>
                <w:szCs w:val="21"/>
              </w:rPr>
            </w:pPr>
            <w:r>
              <w:rPr>
                <w:rFonts w:ascii="方正仿宋_GBK" w:eastAsia="方正仿宋_GBK" w:hAnsi="方正仿宋_GBK" w:cs="方正仿宋_GBK" w:hint="eastAsia"/>
                <w:snapToGrid w:val="0"/>
                <w:color w:val="000000"/>
                <w:kern w:val="0"/>
                <w:sz w:val="21"/>
                <w:szCs w:val="21"/>
              </w:rPr>
              <w:t>预警信息主要内容</w:t>
            </w:r>
          </w:p>
        </w:tc>
        <w:tc>
          <w:tcPr>
            <w:tcW w:w="5249" w:type="dxa"/>
            <w:vAlign w:val="center"/>
          </w:tcPr>
          <w:p w14:paraId="14C82F75" w14:textId="77777777" w:rsidR="001A0556" w:rsidRDefault="001A0556">
            <w:pPr>
              <w:widowControl/>
              <w:kinsoku w:val="0"/>
              <w:autoSpaceDE w:val="0"/>
              <w:autoSpaceDN w:val="0"/>
              <w:adjustRightInd w:val="0"/>
              <w:spacing w:line="280" w:lineRule="exact"/>
              <w:jc w:val="center"/>
              <w:textAlignment w:val="baseline"/>
              <w:rPr>
                <w:rFonts w:ascii="方正仿宋_GBK" w:eastAsia="方正仿宋_GBK" w:hAnsi="方正仿宋_GBK" w:cs="方正仿宋_GBK"/>
                <w:snapToGrid w:val="0"/>
                <w:color w:val="000000"/>
                <w:kern w:val="0"/>
                <w:sz w:val="21"/>
                <w:szCs w:val="21"/>
              </w:rPr>
            </w:pPr>
          </w:p>
        </w:tc>
      </w:tr>
      <w:tr w:rsidR="001A0556" w14:paraId="4CA1D2D4" w14:textId="77777777">
        <w:trPr>
          <w:trHeight w:val="567"/>
          <w:jc w:val="center"/>
        </w:trPr>
        <w:tc>
          <w:tcPr>
            <w:tcW w:w="770" w:type="dxa"/>
            <w:vMerge/>
            <w:vAlign w:val="center"/>
          </w:tcPr>
          <w:p w14:paraId="1EE10415" w14:textId="77777777" w:rsidR="001A0556" w:rsidRDefault="001A0556">
            <w:pPr>
              <w:widowControl/>
              <w:kinsoku w:val="0"/>
              <w:autoSpaceDE w:val="0"/>
              <w:autoSpaceDN w:val="0"/>
              <w:adjustRightInd w:val="0"/>
              <w:spacing w:line="280" w:lineRule="exact"/>
              <w:jc w:val="center"/>
              <w:textAlignment w:val="baseline"/>
              <w:rPr>
                <w:rFonts w:ascii="方正仿宋_GBK" w:eastAsia="方正仿宋_GBK" w:hAnsi="方正仿宋_GBK" w:cs="方正仿宋_GBK"/>
                <w:snapToGrid w:val="0"/>
                <w:color w:val="000000"/>
                <w:kern w:val="0"/>
                <w:sz w:val="21"/>
                <w:szCs w:val="21"/>
              </w:rPr>
            </w:pPr>
          </w:p>
        </w:tc>
        <w:tc>
          <w:tcPr>
            <w:tcW w:w="2884" w:type="dxa"/>
            <w:vAlign w:val="center"/>
          </w:tcPr>
          <w:p w14:paraId="39665A4B" w14:textId="77777777" w:rsidR="001A0556" w:rsidRDefault="00000000">
            <w:pPr>
              <w:widowControl/>
              <w:kinsoku w:val="0"/>
              <w:autoSpaceDE w:val="0"/>
              <w:autoSpaceDN w:val="0"/>
              <w:adjustRightInd w:val="0"/>
              <w:spacing w:line="280" w:lineRule="exact"/>
              <w:jc w:val="center"/>
              <w:textAlignment w:val="baseline"/>
              <w:rPr>
                <w:rFonts w:ascii="方正仿宋_GBK" w:eastAsia="方正仿宋_GBK" w:hAnsi="方正仿宋_GBK" w:cs="方正仿宋_GBK"/>
                <w:snapToGrid w:val="0"/>
                <w:color w:val="000000"/>
                <w:kern w:val="0"/>
                <w:sz w:val="21"/>
                <w:szCs w:val="21"/>
              </w:rPr>
            </w:pPr>
            <w:r>
              <w:rPr>
                <w:rFonts w:ascii="方正仿宋_GBK" w:eastAsia="方正仿宋_GBK" w:hAnsi="方正仿宋_GBK" w:cs="方正仿宋_GBK" w:hint="eastAsia"/>
                <w:snapToGrid w:val="0"/>
                <w:color w:val="000000"/>
                <w:kern w:val="0"/>
                <w:sz w:val="21"/>
                <w:szCs w:val="21"/>
              </w:rPr>
              <w:t>可能产生的社会经济影响</w:t>
            </w:r>
          </w:p>
        </w:tc>
        <w:tc>
          <w:tcPr>
            <w:tcW w:w="5249" w:type="dxa"/>
            <w:vAlign w:val="center"/>
          </w:tcPr>
          <w:p w14:paraId="26A2BFB9" w14:textId="77777777" w:rsidR="001A0556" w:rsidRDefault="001A0556">
            <w:pPr>
              <w:widowControl/>
              <w:kinsoku w:val="0"/>
              <w:autoSpaceDE w:val="0"/>
              <w:autoSpaceDN w:val="0"/>
              <w:adjustRightInd w:val="0"/>
              <w:spacing w:line="280" w:lineRule="exact"/>
              <w:jc w:val="center"/>
              <w:textAlignment w:val="baseline"/>
              <w:rPr>
                <w:rFonts w:ascii="方正仿宋_GBK" w:eastAsia="方正仿宋_GBK" w:hAnsi="方正仿宋_GBK" w:cs="方正仿宋_GBK"/>
                <w:snapToGrid w:val="0"/>
                <w:color w:val="000000"/>
                <w:kern w:val="0"/>
                <w:sz w:val="21"/>
                <w:szCs w:val="21"/>
              </w:rPr>
            </w:pPr>
          </w:p>
        </w:tc>
      </w:tr>
      <w:tr w:rsidR="001A0556" w14:paraId="16C47B04" w14:textId="77777777">
        <w:trPr>
          <w:trHeight w:val="567"/>
          <w:jc w:val="center"/>
        </w:trPr>
        <w:tc>
          <w:tcPr>
            <w:tcW w:w="770" w:type="dxa"/>
            <w:vMerge/>
            <w:vAlign w:val="center"/>
          </w:tcPr>
          <w:p w14:paraId="7721F8D0" w14:textId="77777777" w:rsidR="001A0556" w:rsidRDefault="001A0556">
            <w:pPr>
              <w:widowControl/>
              <w:kinsoku w:val="0"/>
              <w:autoSpaceDE w:val="0"/>
              <w:autoSpaceDN w:val="0"/>
              <w:adjustRightInd w:val="0"/>
              <w:spacing w:line="280" w:lineRule="exact"/>
              <w:jc w:val="center"/>
              <w:textAlignment w:val="baseline"/>
              <w:rPr>
                <w:rFonts w:ascii="方正仿宋_GBK" w:eastAsia="方正仿宋_GBK" w:hAnsi="方正仿宋_GBK" w:cs="方正仿宋_GBK"/>
                <w:snapToGrid w:val="0"/>
                <w:color w:val="000000"/>
                <w:kern w:val="0"/>
                <w:sz w:val="21"/>
                <w:szCs w:val="21"/>
              </w:rPr>
            </w:pPr>
          </w:p>
        </w:tc>
        <w:tc>
          <w:tcPr>
            <w:tcW w:w="2884" w:type="dxa"/>
            <w:vAlign w:val="center"/>
          </w:tcPr>
          <w:p w14:paraId="6D532FAE" w14:textId="77777777" w:rsidR="001A0556" w:rsidRDefault="00000000">
            <w:pPr>
              <w:widowControl/>
              <w:kinsoku w:val="0"/>
              <w:autoSpaceDE w:val="0"/>
              <w:autoSpaceDN w:val="0"/>
              <w:adjustRightInd w:val="0"/>
              <w:spacing w:line="280" w:lineRule="exact"/>
              <w:jc w:val="center"/>
              <w:textAlignment w:val="baseline"/>
              <w:rPr>
                <w:rFonts w:ascii="方正仿宋_GBK" w:eastAsia="方正仿宋_GBK" w:hAnsi="方正仿宋_GBK" w:cs="方正仿宋_GBK"/>
                <w:snapToGrid w:val="0"/>
                <w:color w:val="000000"/>
                <w:kern w:val="0"/>
                <w:sz w:val="21"/>
                <w:szCs w:val="21"/>
              </w:rPr>
            </w:pPr>
            <w:r>
              <w:rPr>
                <w:rFonts w:ascii="方正仿宋_GBK" w:eastAsia="方正仿宋_GBK" w:hAnsi="方正仿宋_GBK" w:cs="方正仿宋_GBK" w:hint="eastAsia"/>
                <w:snapToGrid w:val="0"/>
                <w:color w:val="000000"/>
                <w:kern w:val="0"/>
                <w:sz w:val="21"/>
                <w:szCs w:val="21"/>
              </w:rPr>
              <w:t>信息制作人（签字）</w:t>
            </w:r>
          </w:p>
        </w:tc>
        <w:tc>
          <w:tcPr>
            <w:tcW w:w="5249" w:type="dxa"/>
            <w:vAlign w:val="center"/>
          </w:tcPr>
          <w:p w14:paraId="2B592A9C" w14:textId="77777777" w:rsidR="001A0556" w:rsidRDefault="001A0556">
            <w:pPr>
              <w:widowControl/>
              <w:kinsoku w:val="0"/>
              <w:autoSpaceDE w:val="0"/>
              <w:autoSpaceDN w:val="0"/>
              <w:adjustRightInd w:val="0"/>
              <w:spacing w:line="280" w:lineRule="exact"/>
              <w:jc w:val="center"/>
              <w:textAlignment w:val="baseline"/>
              <w:rPr>
                <w:rFonts w:ascii="方正仿宋_GBK" w:eastAsia="方正仿宋_GBK" w:hAnsi="方正仿宋_GBK" w:cs="方正仿宋_GBK"/>
                <w:snapToGrid w:val="0"/>
                <w:color w:val="000000"/>
                <w:kern w:val="0"/>
                <w:sz w:val="21"/>
                <w:szCs w:val="21"/>
              </w:rPr>
            </w:pPr>
          </w:p>
        </w:tc>
      </w:tr>
      <w:tr w:rsidR="001A0556" w14:paraId="5A25D744" w14:textId="77777777">
        <w:trPr>
          <w:trHeight w:val="567"/>
          <w:jc w:val="center"/>
        </w:trPr>
        <w:tc>
          <w:tcPr>
            <w:tcW w:w="770" w:type="dxa"/>
            <w:vMerge/>
            <w:vAlign w:val="center"/>
          </w:tcPr>
          <w:p w14:paraId="0AB001DA" w14:textId="77777777" w:rsidR="001A0556" w:rsidRDefault="001A0556">
            <w:pPr>
              <w:widowControl/>
              <w:kinsoku w:val="0"/>
              <w:autoSpaceDE w:val="0"/>
              <w:autoSpaceDN w:val="0"/>
              <w:adjustRightInd w:val="0"/>
              <w:spacing w:line="280" w:lineRule="exact"/>
              <w:jc w:val="center"/>
              <w:textAlignment w:val="baseline"/>
              <w:rPr>
                <w:rFonts w:ascii="方正仿宋_GBK" w:eastAsia="方正仿宋_GBK" w:hAnsi="方正仿宋_GBK" w:cs="方正仿宋_GBK"/>
                <w:snapToGrid w:val="0"/>
                <w:color w:val="000000"/>
                <w:kern w:val="0"/>
                <w:sz w:val="21"/>
                <w:szCs w:val="21"/>
              </w:rPr>
            </w:pPr>
          </w:p>
        </w:tc>
        <w:tc>
          <w:tcPr>
            <w:tcW w:w="2884" w:type="dxa"/>
            <w:vAlign w:val="center"/>
          </w:tcPr>
          <w:p w14:paraId="1D43C0EB" w14:textId="77777777" w:rsidR="001A0556" w:rsidRDefault="00000000">
            <w:pPr>
              <w:widowControl/>
              <w:kinsoku w:val="0"/>
              <w:autoSpaceDE w:val="0"/>
              <w:autoSpaceDN w:val="0"/>
              <w:adjustRightInd w:val="0"/>
              <w:spacing w:line="280" w:lineRule="exact"/>
              <w:jc w:val="center"/>
              <w:textAlignment w:val="baseline"/>
              <w:rPr>
                <w:rFonts w:ascii="方正仿宋_GBK" w:eastAsia="方正仿宋_GBK" w:hAnsi="方正仿宋_GBK" w:cs="方正仿宋_GBK"/>
                <w:snapToGrid w:val="0"/>
                <w:color w:val="000000"/>
                <w:kern w:val="0"/>
                <w:sz w:val="21"/>
                <w:szCs w:val="21"/>
              </w:rPr>
            </w:pPr>
            <w:r>
              <w:rPr>
                <w:rFonts w:ascii="方正仿宋_GBK" w:eastAsia="方正仿宋_GBK" w:hAnsi="方正仿宋_GBK" w:cs="方正仿宋_GBK" w:hint="eastAsia"/>
                <w:snapToGrid w:val="0"/>
                <w:color w:val="000000"/>
                <w:kern w:val="0"/>
                <w:sz w:val="21"/>
                <w:szCs w:val="21"/>
              </w:rPr>
              <w:t>分管领导意见（签字）</w:t>
            </w:r>
          </w:p>
        </w:tc>
        <w:tc>
          <w:tcPr>
            <w:tcW w:w="5249" w:type="dxa"/>
            <w:vAlign w:val="center"/>
          </w:tcPr>
          <w:p w14:paraId="4B4CBE1A" w14:textId="77777777" w:rsidR="001A0556" w:rsidRDefault="001A0556">
            <w:pPr>
              <w:widowControl/>
              <w:kinsoku w:val="0"/>
              <w:autoSpaceDE w:val="0"/>
              <w:autoSpaceDN w:val="0"/>
              <w:adjustRightInd w:val="0"/>
              <w:spacing w:line="280" w:lineRule="exact"/>
              <w:jc w:val="center"/>
              <w:textAlignment w:val="baseline"/>
              <w:rPr>
                <w:rFonts w:ascii="方正仿宋_GBK" w:eastAsia="方正仿宋_GBK" w:hAnsi="方正仿宋_GBK" w:cs="方正仿宋_GBK"/>
                <w:snapToGrid w:val="0"/>
                <w:color w:val="000000"/>
                <w:kern w:val="0"/>
                <w:sz w:val="21"/>
                <w:szCs w:val="21"/>
              </w:rPr>
            </w:pPr>
          </w:p>
        </w:tc>
      </w:tr>
      <w:tr w:rsidR="001A0556" w14:paraId="47F786BA" w14:textId="77777777">
        <w:trPr>
          <w:trHeight w:val="567"/>
          <w:jc w:val="center"/>
        </w:trPr>
        <w:tc>
          <w:tcPr>
            <w:tcW w:w="770" w:type="dxa"/>
            <w:vMerge/>
            <w:vAlign w:val="center"/>
          </w:tcPr>
          <w:p w14:paraId="78C03426" w14:textId="77777777" w:rsidR="001A0556" w:rsidRDefault="001A0556">
            <w:pPr>
              <w:widowControl/>
              <w:kinsoku w:val="0"/>
              <w:autoSpaceDE w:val="0"/>
              <w:autoSpaceDN w:val="0"/>
              <w:adjustRightInd w:val="0"/>
              <w:spacing w:line="280" w:lineRule="exact"/>
              <w:jc w:val="center"/>
              <w:textAlignment w:val="baseline"/>
              <w:rPr>
                <w:rFonts w:ascii="方正仿宋_GBK" w:eastAsia="方正仿宋_GBK" w:hAnsi="方正仿宋_GBK" w:cs="方正仿宋_GBK"/>
                <w:snapToGrid w:val="0"/>
                <w:color w:val="000000"/>
                <w:kern w:val="0"/>
                <w:sz w:val="21"/>
                <w:szCs w:val="21"/>
              </w:rPr>
            </w:pPr>
          </w:p>
        </w:tc>
        <w:tc>
          <w:tcPr>
            <w:tcW w:w="2884" w:type="dxa"/>
            <w:vAlign w:val="center"/>
          </w:tcPr>
          <w:p w14:paraId="009D9DF4" w14:textId="77777777" w:rsidR="001A0556" w:rsidRDefault="00000000">
            <w:pPr>
              <w:widowControl/>
              <w:kinsoku w:val="0"/>
              <w:autoSpaceDE w:val="0"/>
              <w:autoSpaceDN w:val="0"/>
              <w:adjustRightInd w:val="0"/>
              <w:spacing w:line="280" w:lineRule="exact"/>
              <w:jc w:val="center"/>
              <w:textAlignment w:val="baseline"/>
              <w:rPr>
                <w:rFonts w:ascii="方正仿宋_GBK" w:eastAsia="方正仿宋_GBK" w:hAnsi="方正仿宋_GBK" w:cs="方正仿宋_GBK"/>
                <w:snapToGrid w:val="0"/>
                <w:color w:val="000000"/>
                <w:kern w:val="0"/>
                <w:sz w:val="21"/>
                <w:szCs w:val="21"/>
              </w:rPr>
            </w:pPr>
            <w:r>
              <w:rPr>
                <w:rFonts w:ascii="方正仿宋_GBK" w:eastAsia="方正仿宋_GBK" w:hAnsi="方正仿宋_GBK" w:cs="方正仿宋_GBK" w:hint="eastAsia"/>
                <w:snapToGrid w:val="0"/>
                <w:color w:val="000000"/>
                <w:kern w:val="0"/>
                <w:sz w:val="21"/>
                <w:szCs w:val="21"/>
              </w:rPr>
              <w:t>主要领导意见（签字）</w:t>
            </w:r>
          </w:p>
        </w:tc>
        <w:tc>
          <w:tcPr>
            <w:tcW w:w="5249" w:type="dxa"/>
            <w:vAlign w:val="center"/>
          </w:tcPr>
          <w:p w14:paraId="39C14EC4" w14:textId="77777777" w:rsidR="001A0556" w:rsidRDefault="001A0556">
            <w:pPr>
              <w:widowControl/>
              <w:kinsoku w:val="0"/>
              <w:autoSpaceDE w:val="0"/>
              <w:autoSpaceDN w:val="0"/>
              <w:adjustRightInd w:val="0"/>
              <w:spacing w:line="280" w:lineRule="exact"/>
              <w:jc w:val="center"/>
              <w:textAlignment w:val="baseline"/>
              <w:rPr>
                <w:rFonts w:ascii="方正仿宋_GBK" w:eastAsia="方正仿宋_GBK" w:hAnsi="方正仿宋_GBK" w:cs="方正仿宋_GBK"/>
                <w:snapToGrid w:val="0"/>
                <w:color w:val="000000"/>
                <w:kern w:val="0"/>
                <w:sz w:val="21"/>
                <w:szCs w:val="21"/>
              </w:rPr>
            </w:pPr>
          </w:p>
        </w:tc>
      </w:tr>
      <w:tr w:rsidR="001A0556" w14:paraId="09D321A8" w14:textId="77777777">
        <w:trPr>
          <w:trHeight w:val="567"/>
          <w:jc w:val="center"/>
        </w:trPr>
        <w:tc>
          <w:tcPr>
            <w:tcW w:w="3654" w:type="dxa"/>
            <w:gridSpan w:val="2"/>
            <w:vAlign w:val="center"/>
          </w:tcPr>
          <w:p w14:paraId="7DF8647C" w14:textId="77777777" w:rsidR="001A0556" w:rsidRDefault="00000000">
            <w:pPr>
              <w:widowControl/>
              <w:kinsoku w:val="0"/>
              <w:autoSpaceDE w:val="0"/>
              <w:autoSpaceDN w:val="0"/>
              <w:adjustRightInd w:val="0"/>
              <w:spacing w:line="280" w:lineRule="exact"/>
              <w:jc w:val="center"/>
              <w:textAlignment w:val="baseline"/>
              <w:rPr>
                <w:rFonts w:ascii="方正仿宋_GBK" w:eastAsia="方正仿宋_GBK" w:hAnsi="方正仿宋_GBK" w:cs="方正仿宋_GBK"/>
                <w:snapToGrid w:val="0"/>
                <w:color w:val="000000"/>
                <w:kern w:val="0"/>
                <w:sz w:val="21"/>
                <w:szCs w:val="21"/>
              </w:rPr>
            </w:pPr>
            <w:r>
              <w:rPr>
                <w:rFonts w:ascii="方正仿宋_GBK" w:eastAsia="方正仿宋_GBK" w:hAnsi="方正仿宋_GBK" w:cs="方正仿宋_GBK" w:hint="eastAsia"/>
                <w:snapToGrid w:val="0"/>
                <w:color w:val="000000"/>
                <w:kern w:val="0"/>
                <w:sz w:val="21"/>
                <w:szCs w:val="21"/>
              </w:rPr>
              <w:t>市应急管理部门建议意见</w:t>
            </w:r>
          </w:p>
        </w:tc>
        <w:tc>
          <w:tcPr>
            <w:tcW w:w="5249" w:type="dxa"/>
            <w:vAlign w:val="center"/>
          </w:tcPr>
          <w:p w14:paraId="3D33DDDC" w14:textId="77777777" w:rsidR="001A0556" w:rsidRDefault="001A0556">
            <w:pPr>
              <w:widowControl/>
              <w:kinsoku w:val="0"/>
              <w:autoSpaceDE w:val="0"/>
              <w:autoSpaceDN w:val="0"/>
              <w:adjustRightInd w:val="0"/>
              <w:spacing w:line="280" w:lineRule="exact"/>
              <w:jc w:val="center"/>
              <w:textAlignment w:val="baseline"/>
              <w:rPr>
                <w:rFonts w:ascii="方正仿宋_GBK" w:eastAsia="方正仿宋_GBK" w:hAnsi="方正仿宋_GBK" w:cs="方正仿宋_GBK"/>
                <w:snapToGrid w:val="0"/>
                <w:color w:val="000000"/>
                <w:kern w:val="0"/>
                <w:sz w:val="21"/>
                <w:szCs w:val="21"/>
              </w:rPr>
            </w:pPr>
          </w:p>
        </w:tc>
      </w:tr>
      <w:tr w:rsidR="001A0556" w14:paraId="565AEC10" w14:textId="77777777">
        <w:trPr>
          <w:trHeight w:val="567"/>
          <w:jc w:val="center"/>
        </w:trPr>
        <w:tc>
          <w:tcPr>
            <w:tcW w:w="3654" w:type="dxa"/>
            <w:gridSpan w:val="2"/>
            <w:vAlign w:val="center"/>
          </w:tcPr>
          <w:p w14:paraId="03BEF09E" w14:textId="77777777" w:rsidR="001A0556" w:rsidRDefault="00000000">
            <w:pPr>
              <w:widowControl/>
              <w:kinsoku w:val="0"/>
              <w:autoSpaceDE w:val="0"/>
              <w:autoSpaceDN w:val="0"/>
              <w:adjustRightInd w:val="0"/>
              <w:spacing w:line="280" w:lineRule="exact"/>
              <w:jc w:val="center"/>
              <w:textAlignment w:val="baseline"/>
              <w:rPr>
                <w:rFonts w:ascii="方正仿宋_GBK" w:eastAsia="方正仿宋_GBK" w:hAnsi="方正仿宋_GBK" w:cs="方正仿宋_GBK"/>
                <w:snapToGrid w:val="0"/>
                <w:color w:val="000000"/>
                <w:kern w:val="0"/>
                <w:sz w:val="21"/>
                <w:szCs w:val="21"/>
              </w:rPr>
            </w:pPr>
            <w:r>
              <w:rPr>
                <w:rFonts w:ascii="方正仿宋_GBK" w:eastAsia="方正仿宋_GBK" w:hAnsi="方正仿宋_GBK" w:cs="方正仿宋_GBK" w:hint="eastAsia"/>
                <w:snapToGrid w:val="0"/>
                <w:color w:val="000000"/>
                <w:kern w:val="0"/>
                <w:sz w:val="21"/>
                <w:szCs w:val="21"/>
              </w:rPr>
              <w:t>市政府领导审批意见</w:t>
            </w:r>
          </w:p>
        </w:tc>
        <w:tc>
          <w:tcPr>
            <w:tcW w:w="5249" w:type="dxa"/>
            <w:vAlign w:val="center"/>
          </w:tcPr>
          <w:p w14:paraId="4F2194EB" w14:textId="77777777" w:rsidR="001A0556" w:rsidRDefault="001A0556">
            <w:pPr>
              <w:widowControl/>
              <w:kinsoku w:val="0"/>
              <w:autoSpaceDE w:val="0"/>
              <w:autoSpaceDN w:val="0"/>
              <w:adjustRightInd w:val="0"/>
              <w:spacing w:line="280" w:lineRule="exact"/>
              <w:jc w:val="center"/>
              <w:textAlignment w:val="baseline"/>
              <w:rPr>
                <w:rFonts w:ascii="方正仿宋_GBK" w:eastAsia="方正仿宋_GBK" w:hAnsi="方正仿宋_GBK" w:cs="方正仿宋_GBK"/>
                <w:snapToGrid w:val="0"/>
                <w:color w:val="000000"/>
                <w:kern w:val="0"/>
                <w:sz w:val="21"/>
                <w:szCs w:val="21"/>
              </w:rPr>
            </w:pPr>
          </w:p>
        </w:tc>
      </w:tr>
      <w:tr w:rsidR="001A0556" w14:paraId="2DF323A6" w14:textId="77777777">
        <w:trPr>
          <w:trHeight w:val="567"/>
          <w:jc w:val="center"/>
        </w:trPr>
        <w:tc>
          <w:tcPr>
            <w:tcW w:w="3654" w:type="dxa"/>
            <w:gridSpan w:val="2"/>
            <w:vAlign w:val="center"/>
          </w:tcPr>
          <w:p w14:paraId="791F02D7" w14:textId="77777777" w:rsidR="001A0556" w:rsidRDefault="00000000">
            <w:pPr>
              <w:widowControl/>
              <w:kinsoku w:val="0"/>
              <w:autoSpaceDE w:val="0"/>
              <w:autoSpaceDN w:val="0"/>
              <w:adjustRightInd w:val="0"/>
              <w:spacing w:line="280" w:lineRule="exact"/>
              <w:jc w:val="center"/>
              <w:textAlignment w:val="baseline"/>
              <w:rPr>
                <w:rFonts w:ascii="方正仿宋_GBK" w:eastAsia="方正仿宋_GBK" w:hAnsi="方正仿宋_GBK" w:cs="方正仿宋_GBK"/>
                <w:snapToGrid w:val="0"/>
                <w:color w:val="000000"/>
                <w:kern w:val="0"/>
                <w:sz w:val="21"/>
                <w:szCs w:val="21"/>
              </w:rPr>
            </w:pPr>
            <w:r>
              <w:rPr>
                <w:rFonts w:ascii="方正仿宋_GBK" w:eastAsia="方正仿宋_GBK" w:hAnsi="方正仿宋_GBK" w:cs="方正仿宋_GBK" w:hint="eastAsia"/>
                <w:snapToGrid w:val="0"/>
                <w:color w:val="000000"/>
                <w:kern w:val="0"/>
                <w:sz w:val="21"/>
                <w:szCs w:val="21"/>
              </w:rPr>
              <w:t>备    注</w:t>
            </w:r>
          </w:p>
        </w:tc>
        <w:tc>
          <w:tcPr>
            <w:tcW w:w="5249" w:type="dxa"/>
            <w:vAlign w:val="center"/>
          </w:tcPr>
          <w:p w14:paraId="35BCFAED" w14:textId="77777777" w:rsidR="001A0556" w:rsidRDefault="00000000">
            <w:pPr>
              <w:widowControl/>
              <w:kinsoku w:val="0"/>
              <w:autoSpaceDE w:val="0"/>
              <w:autoSpaceDN w:val="0"/>
              <w:adjustRightInd w:val="0"/>
              <w:spacing w:line="280" w:lineRule="exact"/>
              <w:jc w:val="center"/>
              <w:textAlignment w:val="baseline"/>
              <w:rPr>
                <w:rFonts w:ascii="方正仿宋_GBK" w:eastAsia="方正仿宋_GBK" w:hAnsi="方正仿宋_GBK" w:cs="方正仿宋_GBK"/>
                <w:snapToGrid w:val="0"/>
                <w:color w:val="000000"/>
                <w:kern w:val="0"/>
                <w:sz w:val="21"/>
                <w:szCs w:val="21"/>
              </w:rPr>
            </w:pPr>
            <w:r>
              <w:rPr>
                <w:rFonts w:ascii="方正仿宋_GBK" w:eastAsia="方正仿宋_GBK" w:hAnsi="方正仿宋_GBK" w:cs="方正仿宋_GBK" w:hint="eastAsia"/>
                <w:snapToGrid w:val="0"/>
                <w:color w:val="000000"/>
                <w:kern w:val="0"/>
                <w:sz w:val="21"/>
                <w:szCs w:val="21"/>
              </w:rPr>
              <w:t>此表仅适用于须经市政府审批发布的预警信息</w:t>
            </w:r>
          </w:p>
        </w:tc>
      </w:tr>
    </w:tbl>
    <w:p w14:paraId="63AB7111" w14:textId="77777777" w:rsidR="001A0556" w:rsidRDefault="001A0556">
      <w:pPr>
        <w:widowControl/>
        <w:topLinePunct/>
        <w:adjustRightInd w:val="0"/>
        <w:spacing w:line="560" w:lineRule="exact"/>
        <w:jc w:val="right"/>
        <w:textAlignment w:val="baseline"/>
        <w:rPr>
          <w:rFonts w:ascii="方正仿宋_GBK" w:eastAsia="方正仿宋_GBK" w:hAnsi="方正仿宋_GBK" w:cs="方正仿宋_GBK"/>
          <w:snapToGrid w:val="0"/>
          <w:color w:val="000000"/>
          <w:spacing w:val="10"/>
          <w:kern w:val="0"/>
          <w:szCs w:val="32"/>
        </w:rPr>
      </w:pPr>
    </w:p>
    <w:p w14:paraId="431D8A3E" w14:textId="77777777" w:rsidR="001A0556" w:rsidRDefault="001A0556">
      <w:pPr>
        <w:widowControl/>
        <w:topLinePunct/>
        <w:adjustRightInd w:val="0"/>
        <w:spacing w:line="560" w:lineRule="exact"/>
        <w:jc w:val="left"/>
        <w:textAlignment w:val="baseline"/>
        <w:rPr>
          <w:rFonts w:ascii="方正仿宋_GBK" w:eastAsia="方正仿宋_GBK" w:hAnsi="方正仿宋_GBK" w:cs="方正仿宋_GBK"/>
          <w:b/>
          <w:bCs/>
          <w:snapToGrid w:val="0"/>
          <w:color w:val="000000"/>
          <w:spacing w:val="10"/>
          <w:kern w:val="0"/>
          <w:szCs w:val="32"/>
        </w:rPr>
      </w:pPr>
    </w:p>
    <w:p w14:paraId="5F4D4A08" w14:textId="77777777" w:rsidR="001A0556" w:rsidRDefault="001A0556">
      <w:pPr>
        <w:widowControl/>
        <w:topLinePunct/>
        <w:adjustRightInd w:val="0"/>
        <w:spacing w:line="560" w:lineRule="exact"/>
        <w:jc w:val="left"/>
        <w:textAlignment w:val="baseline"/>
        <w:rPr>
          <w:rFonts w:ascii="方正仿宋_GBK" w:eastAsia="方正仿宋_GBK" w:hAnsi="方正仿宋_GBK" w:cs="方正仿宋_GBK"/>
          <w:b/>
          <w:bCs/>
          <w:snapToGrid w:val="0"/>
          <w:color w:val="000000"/>
          <w:spacing w:val="10"/>
          <w:kern w:val="0"/>
          <w:szCs w:val="32"/>
        </w:rPr>
      </w:pPr>
    </w:p>
    <w:p w14:paraId="331E091F" w14:textId="77777777" w:rsidR="001A0556" w:rsidRDefault="001A0556">
      <w:pPr>
        <w:widowControl/>
        <w:topLinePunct/>
        <w:adjustRightInd w:val="0"/>
        <w:spacing w:line="560" w:lineRule="exact"/>
        <w:jc w:val="left"/>
        <w:textAlignment w:val="baseline"/>
        <w:rPr>
          <w:rFonts w:ascii="方正仿宋_GBK" w:eastAsia="方正仿宋_GBK" w:hAnsi="方正仿宋_GBK" w:cs="方正仿宋_GBK"/>
          <w:b/>
          <w:bCs/>
          <w:snapToGrid w:val="0"/>
          <w:color w:val="000000"/>
          <w:spacing w:val="10"/>
          <w:kern w:val="0"/>
          <w:szCs w:val="32"/>
        </w:rPr>
      </w:pPr>
    </w:p>
    <w:p w14:paraId="2250B98A" w14:textId="77777777" w:rsidR="001A0556" w:rsidRDefault="001A0556">
      <w:pPr>
        <w:widowControl/>
        <w:topLinePunct/>
        <w:adjustRightInd w:val="0"/>
        <w:spacing w:line="560" w:lineRule="exact"/>
        <w:jc w:val="left"/>
        <w:textAlignment w:val="baseline"/>
        <w:rPr>
          <w:rFonts w:ascii="方正仿宋_GBK" w:eastAsia="方正仿宋_GBK" w:hAnsi="方正仿宋_GBK" w:cs="方正仿宋_GBK"/>
          <w:b/>
          <w:bCs/>
          <w:snapToGrid w:val="0"/>
          <w:color w:val="000000"/>
          <w:spacing w:val="10"/>
          <w:kern w:val="0"/>
          <w:szCs w:val="32"/>
        </w:rPr>
      </w:pPr>
    </w:p>
    <w:p w14:paraId="0DEA9D5B" w14:textId="77777777" w:rsidR="001A0556" w:rsidRDefault="001A0556">
      <w:pPr>
        <w:widowControl/>
        <w:topLinePunct/>
        <w:adjustRightInd w:val="0"/>
        <w:spacing w:line="560" w:lineRule="exact"/>
        <w:jc w:val="left"/>
        <w:textAlignment w:val="baseline"/>
        <w:rPr>
          <w:rFonts w:ascii="方正仿宋_GBK" w:eastAsia="方正仿宋_GBK" w:hAnsi="方正仿宋_GBK" w:cs="方正仿宋_GBK"/>
          <w:b/>
          <w:bCs/>
          <w:snapToGrid w:val="0"/>
          <w:color w:val="000000"/>
          <w:spacing w:val="10"/>
          <w:kern w:val="0"/>
          <w:szCs w:val="32"/>
        </w:rPr>
      </w:pPr>
    </w:p>
    <w:p w14:paraId="7CA364B3" w14:textId="77777777" w:rsidR="001A0556" w:rsidRDefault="00000000">
      <w:pPr>
        <w:widowControl/>
        <w:topLinePunct/>
        <w:adjustRightInd w:val="0"/>
        <w:spacing w:line="560" w:lineRule="exact"/>
        <w:jc w:val="left"/>
        <w:textAlignment w:val="baseline"/>
        <w:rPr>
          <w:rFonts w:ascii="方正仿宋_GBK" w:eastAsia="方正仿宋_GBK" w:hAnsi="方正仿宋_GBK" w:cs="方正仿宋_GBK"/>
          <w:b/>
          <w:bCs/>
          <w:snapToGrid w:val="0"/>
          <w:color w:val="000000"/>
          <w:spacing w:val="10"/>
          <w:kern w:val="0"/>
          <w:szCs w:val="32"/>
        </w:rPr>
      </w:pPr>
      <w:r>
        <w:rPr>
          <w:rFonts w:ascii="方正仿宋_GBK" w:eastAsia="方正仿宋_GBK" w:hAnsi="方正仿宋_GBK" w:cs="方正仿宋_GBK" w:hint="eastAsia"/>
          <w:b/>
          <w:bCs/>
          <w:snapToGrid w:val="0"/>
          <w:color w:val="000000"/>
          <w:spacing w:val="10"/>
          <w:kern w:val="0"/>
          <w:szCs w:val="32"/>
        </w:rPr>
        <w:t>附件3：</w:t>
      </w:r>
    </w:p>
    <w:p w14:paraId="235B3385" w14:textId="77777777" w:rsidR="001A0556" w:rsidRDefault="001A0556">
      <w:pPr>
        <w:widowControl/>
        <w:kinsoku w:val="0"/>
        <w:autoSpaceDE w:val="0"/>
        <w:autoSpaceDN w:val="0"/>
        <w:adjustRightInd w:val="0"/>
        <w:spacing w:line="360" w:lineRule="exact"/>
        <w:jc w:val="left"/>
        <w:textAlignment w:val="baseline"/>
        <w:rPr>
          <w:rFonts w:ascii="方正仿宋_GBK" w:eastAsia="方正仿宋_GBK" w:hAnsi="方正仿宋_GBK" w:cs="方正仿宋_GBK"/>
          <w:snapToGrid w:val="0"/>
          <w:color w:val="000000"/>
          <w:kern w:val="0"/>
          <w:sz w:val="24"/>
          <w:szCs w:val="21"/>
        </w:rPr>
      </w:pPr>
    </w:p>
    <w:p w14:paraId="7CD43EF8" w14:textId="77777777" w:rsidR="001A0556" w:rsidRDefault="00000000">
      <w:pPr>
        <w:widowControl/>
        <w:kinsoku w:val="0"/>
        <w:autoSpaceDE w:val="0"/>
        <w:autoSpaceDN w:val="0"/>
        <w:adjustRightInd w:val="0"/>
        <w:spacing w:line="360" w:lineRule="exact"/>
        <w:jc w:val="center"/>
        <w:textAlignment w:val="baseline"/>
        <w:rPr>
          <w:rFonts w:ascii="方正小标宋_GBK" w:eastAsia="方正小标宋_GBK" w:hAnsi="方正小标宋_GBK" w:cs="方正小标宋_GBK"/>
          <w:snapToGrid w:val="0"/>
          <w:color w:val="000000"/>
          <w:kern w:val="0"/>
          <w:sz w:val="30"/>
          <w:szCs w:val="30"/>
        </w:rPr>
      </w:pPr>
      <w:r>
        <w:rPr>
          <w:rFonts w:ascii="方正小标宋_GBK" w:eastAsia="方正小标宋_GBK" w:hAnsi="方正小标宋_GBK" w:cs="方正小标宋_GBK" w:hint="eastAsia"/>
          <w:snapToGrid w:val="0"/>
          <w:color w:val="000000"/>
          <w:kern w:val="0"/>
          <w:sz w:val="30"/>
          <w:szCs w:val="30"/>
        </w:rPr>
        <w:t>南通市突发事件预警信息发布备案表（样本）</w:t>
      </w:r>
    </w:p>
    <w:p w14:paraId="75809F22" w14:textId="77777777" w:rsidR="001A0556" w:rsidRDefault="001A0556">
      <w:pPr>
        <w:widowControl/>
        <w:kinsoku w:val="0"/>
        <w:autoSpaceDE w:val="0"/>
        <w:autoSpaceDN w:val="0"/>
        <w:adjustRightInd w:val="0"/>
        <w:spacing w:line="360" w:lineRule="exact"/>
        <w:jc w:val="left"/>
        <w:textAlignment w:val="baseline"/>
        <w:rPr>
          <w:rFonts w:ascii="方正仿宋_GBK" w:eastAsia="方正仿宋_GBK" w:hAnsi="方正仿宋_GBK" w:cs="方正仿宋_GBK"/>
          <w:snapToGrid w:val="0"/>
          <w:color w:val="000000"/>
          <w:kern w:val="0"/>
          <w:sz w:val="24"/>
          <w:szCs w:val="21"/>
        </w:rPr>
      </w:pPr>
    </w:p>
    <w:p w14:paraId="6265E30C" w14:textId="77777777" w:rsidR="001A0556" w:rsidRDefault="00000000">
      <w:pPr>
        <w:widowControl/>
        <w:kinsoku w:val="0"/>
        <w:autoSpaceDE w:val="0"/>
        <w:autoSpaceDN w:val="0"/>
        <w:adjustRightInd w:val="0"/>
        <w:spacing w:line="360" w:lineRule="exact"/>
        <w:jc w:val="left"/>
        <w:textAlignment w:val="baseline"/>
        <w:rPr>
          <w:rFonts w:ascii="方正仿宋_GBK" w:eastAsia="方正仿宋_GBK" w:hAnsi="方正仿宋_GBK" w:cs="方正仿宋_GBK"/>
          <w:snapToGrid w:val="0"/>
          <w:color w:val="000000"/>
          <w:kern w:val="0"/>
          <w:sz w:val="24"/>
          <w:szCs w:val="21"/>
        </w:rPr>
      </w:pPr>
      <w:r>
        <w:rPr>
          <w:rFonts w:ascii="方正仿宋_GBK" w:eastAsia="方正仿宋_GBK" w:hAnsi="方正仿宋_GBK" w:cs="方正仿宋_GBK" w:hint="eastAsia"/>
          <w:snapToGrid w:val="0"/>
          <w:color w:val="000000"/>
          <w:kern w:val="0"/>
          <w:sz w:val="24"/>
          <w:szCs w:val="21"/>
        </w:rPr>
        <w:t>单位名称（盖章）：                                           年   月   日</w:t>
      </w:r>
    </w:p>
    <w:tbl>
      <w:tblPr>
        <w:tblW w:w="0" w:type="auto"/>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2"/>
        <w:gridCol w:w="2912"/>
        <w:gridCol w:w="5235"/>
      </w:tblGrid>
      <w:tr w:rsidR="001A0556" w14:paraId="100BCE21" w14:textId="77777777">
        <w:trPr>
          <w:trHeight w:val="567"/>
        </w:trPr>
        <w:tc>
          <w:tcPr>
            <w:tcW w:w="742" w:type="dxa"/>
            <w:vMerge w:val="restart"/>
            <w:vAlign w:val="center"/>
          </w:tcPr>
          <w:p w14:paraId="79C41B66" w14:textId="77777777" w:rsidR="001A0556" w:rsidRDefault="00000000">
            <w:pPr>
              <w:widowControl/>
              <w:kinsoku w:val="0"/>
              <w:autoSpaceDE w:val="0"/>
              <w:autoSpaceDN w:val="0"/>
              <w:adjustRightInd w:val="0"/>
              <w:spacing w:line="280" w:lineRule="exact"/>
              <w:jc w:val="center"/>
              <w:textAlignment w:val="baseline"/>
              <w:rPr>
                <w:rFonts w:ascii="方正仿宋_GBK" w:eastAsia="方正仿宋_GBK" w:hAnsi="方正仿宋_GBK" w:cs="方正仿宋_GBK"/>
                <w:snapToGrid w:val="0"/>
                <w:color w:val="000000"/>
                <w:kern w:val="0"/>
                <w:sz w:val="21"/>
                <w:szCs w:val="21"/>
              </w:rPr>
            </w:pPr>
            <w:r>
              <w:rPr>
                <w:rFonts w:ascii="方正仿宋_GBK" w:eastAsia="方正仿宋_GBK" w:hAnsi="方正仿宋_GBK" w:cs="方正仿宋_GBK" w:hint="eastAsia"/>
                <w:snapToGrid w:val="0"/>
                <w:color w:val="000000"/>
                <w:kern w:val="0"/>
                <w:sz w:val="21"/>
                <w:szCs w:val="21"/>
              </w:rPr>
              <w:t>预</w:t>
            </w:r>
          </w:p>
          <w:p w14:paraId="735C024D" w14:textId="77777777" w:rsidR="001A0556" w:rsidRDefault="00000000">
            <w:pPr>
              <w:widowControl/>
              <w:kinsoku w:val="0"/>
              <w:autoSpaceDE w:val="0"/>
              <w:autoSpaceDN w:val="0"/>
              <w:adjustRightInd w:val="0"/>
              <w:spacing w:line="280" w:lineRule="exact"/>
              <w:jc w:val="center"/>
              <w:textAlignment w:val="baseline"/>
              <w:rPr>
                <w:rFonts w:ascii="方正仿宋_GBK" w:eastAsia="方正仿宋_GBK" w:hAnsi="方正仿宋_GBK" w:cs="方正仿宋_GBK"/>
                <w:snapToGrid w:val="0"/>
                <w:color w:val="000000"/>
                <w:kern w:val="0"/>
                <w:sz w:val="21"/>
                <w:szCs w:val="21"/>
              </w:rPr>
            </w:pPr>
            <w:r>
              <w:rPr>
                <w:rFonts w:ascii="方正仿宋_GBK" w:eastAsia="方正仿宋_GBK" w:hAnsi="方正仿宋_GBK" w:cs="方正仿宋_GBK" w:hint="eastAsia"/>
                <w:snapToGrid w:val="0"/>
                <w:color w:val="000000"/>
                <w:kern w:val="0"/>
                <w:sz w:val="21"/>
                <w:szCs w:val="21"/>
              </w:rPr>
              <w:t>警</w:t>
            </w:r>
          </w:p>
          <w:p w14:paraId="2BD133B1" w14:textId="77777777" w:rsidR="001A0556" w:rsidRDefault="00000000">
            <w:pPr>
              <w:widowControl/>
              <w:kinsoku w:val="0"/>
              <w:autoSpaceDE w:val="0"/>
              <w:autoSpaceDN w:val="0"/>
              <w:adjustRightInd w:val="0"/>
              <w:spacing w:line="280" w:lineRule="exact"/>
              <w:jc w:val="center"/>
              <w:textAlignment w:val="baseline"/>
              <w:rPr>
                <w:rFonts w:ascii="方正仿宋_GBK" w:eastAsia="方正仿宋_GBK" w:hAnsi="方正仿宋_GBK" w:cs="方正仿宋_GBK"/>
                <w:snapToGrid w:val="0"/>
                <w:color w:val="000000"/>
                <w:kern w:val="0"/>
                <w:sz w:val="21"/>
                <w:szCs w:val="21"/>
              </w:rPr>
            </w:pPr>
            <w:r>
              <w:rPr>
                <w:rFonts w:ascii="方正仿宋_GBK" w:eastAsia="方正仿宋_GBK" w:hAnsi="方正仿宋_GBK" w:cs="方正仿宋_GBK" w:hint="eastAsia"/>
                <w:snapToGrid w:val="0"/>
                <w:color w:val="000000"/>
                <w:kern w:val="0"/>
                <w:sz w:val="21"/>
                <w:szCs w:val="21"/>
              </w:rPr>
              <w:t>信</w:t>
            </w:r>
          </w:p>
          <w:p w14:paraId="13B8E08D" w14:textId="77777777" w:rsidR="001A0556" w:rsidRDefault="00000000">
            <w:pPr>
              <w:widowControl/>
              <w:kinsoku w:val="0"/>
              <w:autoSpaceDE w:val="0"/>
              <w:autoSpaceDN w:val="0"/>
              <w:adjustRightInd w:val="0"/>
              <w:spacing w:line="280" w:lineRule="exact"/>
              <w:jc w:val="center"/>
              <w:textAlignment w:val="baseline"/>
              <w:rPr>
                <w:rFonts w:ascii="方正仿宋_GBK" w:eastAsia="方正仿宋_GBK" w:hAnsi="方正仿宋_GBK" w:cs="方正仿宋_GBK"/>
                <w:snapToGrid w:val="0"/>
                <w:color w:val="000000"/>
                <w:kern w:val="0"/>
                <w:sz w:val="21"/>
                <w:szCs w:val="21"/>
              </w:rPr>
            </w:pPr>
            <w:proofErr w:type="gramStart"/>
            <w:r>
              <w:rPr>
                <w:rFonts w:ascii="方正仿宋_GBK" w:eastAsia="方正仿宋_GBK" w:hAnsi="方正仿宋_GBK" w:cs="方正仿宋_GBK" w:hint="eastAsia"/>
                <w:snapToGrid w:val="0"/>
                <w:color w:val="000000"/>
                <w:kern w:val="0"/>
                <w:sz w:val="21"/>
                <w:szCs w:val="21"/>
              </w:rPr>
              <w:t>息</w:t>
            </w:r>
            <w:proofErr w:type="gramEnd"/>
          </w:p>
          <w:p w14:paraId="368B2D22" w14:textId="77777777" w:rsidR="001A0556" w:rsidRDefault="00000000">
            <w:pPr>
              <w:widowControl/>
              <w:kinsoku w:val="0"/>
              <w:autoSpaceDE w:val="0"/>
              <w:autoSpaceDN w:val="0"/>
              <w:adjustRightInd w:val="0"/>
              <w:spacing w:line="280" w:lineRule="exact"/>
              <w:jc w:val="center"/>
              <w:textAlignment w:val="baseline"/>
              <w:rPr>
                <w:rFonts w:ascii="方正仿宋_GBK" w:eastAsia="方正仿宋_GBK" w:hAnsi="方正仿宋_GBK" w:cs="方正仿宋_GBK"/>
                <w:snapToGrid w:val="0"/>
                <w:color w:val="000000"/>
                <w:kern w:val="0"/>
                <w:sz w:val="21"/>
                <w:szCs w:val="21"/>
              </w:rPr>
            </w:pPr>
            <w:r>
              <w:rPr>
                <w:rFonts w:ascii="方正仿宋_GBK" w:eastAsia="方正仿宋_GBK" w:hAnsi="方正仿宋_GBK" w:cs="方正仿宋_GBK" w:hint="eastAsia"/>
                <w:snapToGrid w:val="0"/>
                <w:color w:val="000000"/>
                <w:kern w:val="0"/>
                <w:sz w:val="21"/>
                <w:szCs w:val="21"/>
              </w:rPr>
              <w:t>发</w:t>
            </w:r>
          </w:p>
          <w:p w14:paraId="144F35C4" w14:textId="77777777" w:rsidR="001A0556" w:rsidRDefault="00000000">
            <w:pPr>
              <w:widowControl/>
              <w:kinsoku w:val="0"/>
              <w:autoSpaceDE w:val="0"/>
              <w:autoSpaceDN w:val="0"/>
              <w:adjustRightInd w:val="0"/>
              <w:spacing w:line="280" w:lineRule="exact"/>
              <w:jc w:val="center"/>
              <w:textAlignment w:val="baseline"/>
              <w:rPr>
                <w:rFonts w:ascii="方正仿宋_GBK" w:eastAsia="方正仿宋_GBK" w:hAnsi="方正仿宋_GBK" w:cs="方正仿宋_GBK"/>
                <w:snapToGrid w:val="0"/>
                <w:color w:val="000000"/>
                <w:kern w:val="0"/>
                <w:sz w:val="21"/>
                <w:szCs w:val="21"/>
              </w:rPr>
            </w:pPr>
            <w:r>
              <w:rPr>
                <w:rFonts w:ascii="方正仿宋_GBK" w:eastAsia="方正仿宋_GBK" w:hAnsi="方正仿宋_GBK" w:cs="方正仿宋_GBK" w:hint="eastAsia"/>
                <w:snapToGrid w:val="0"/>
                <w:color w:val="000000"/>
                <w:kern w:val="0"/>
                <w:sz w:val="21"/>
                <w:szCs w:val="21"/>
              </w:rPr>
              <w:t>布</w:t>
            </w:r>
          </w:p>
          <w:p w14:paraId="3DCE4D76" w14:textId="77777777" w:rsidR="001A0556" w:rsidRDefault="00000000">
            <w:pPr>
              <w:widowControl/>
              <w:kinsoku w:val="0"/>
              <w:autoSpaceDE w:val="0"/>
              <w:autoSpaceDN w:val="0"/>
              <w:adjustRightInd w:val="0"/>
              <w:spacing w:line="280" w:lineRule="exact"/>
              <w:jc w:val="center"/>
              <w:textAlignment w:val="baseline"/>
              <w:rPr>
                <w:rFonts w:ascii="方正仿宋_GBK" w:eastAsia="方正仿宋_GBK" w:hAnsi="方正仿宋_GBK" w:cs="方正仿宋_GBK"/>
                <w:snapToGrid w:val="0"/>
                <w:color w:val="000000"/>
                <w:kern w:val="0"/>
                <w:sz w:val="21"/>
                <w:szCs w:val="21"/>
              </w:rPr>
            </w:pPr>
            <w:r>
              <w:rPr>
                <w:rFonts w:ascii="方正仿宋_GBK" w:eastAsia="方正仿宋_GBK" w:hAnsi="方正仿宋_GBK" w:cs="方正仿宋_GBK" w:hint="eastAsia"/>
                <w:snapToGrid w:val="0"/>
                <w:color w:val="000000"/>
                <w:kern w:val="0"/>
                <w:sz w:val="21"/>
                <w:szCs w:val="21"/>
              </w:rPr>
              <w:t>单</w:t>
            </w:r>
          </w:p>
          <w:p w14:paraId="2E7E769E" w14:textId="77777777" w:rsidR="001A0556" w:rsidRDefault="00000000">
            <w:pPr>
              <w:widowControl/>
              <w:kinsoku w:val="0"/>
              <w:autoSpaceDE w:val="0"/>
              <w:autoSpaceDN w:val="0"/>
              <w:adjustRightInd w:val="0"/>
              <w:spacing w:line="280" w:lineRule="exact"/>
              <w:jc w:val="center"/>
              <w:textAlignment w:val="baseline"/>
              <w:rPr>
                <w:rFonts w:ascii="方正仿宋_GBK" w:eastAsia="方正仿宋_GBK" w:hAnsi="方正仿宋_GBK" w:cs="方正仿宋_GBK"/>
                <w:snapToGrid w:val="0"/>
                <w:color w:val="000000"/>
                <w:kern w:val="0"/>
                <w:sz w:val="21"/>
                <w:szCs w:val="21"/>
              </w:rPr>
            </w:pPr>
            <w:r>
              <w:rPr>
                <w:rFonts w:ascii="方正仿宋_GBK" w:eastAsia="方正仿宋_GBK" w:hAnsi="方正仿宋_GBK" w:cs="方正仿宋_GBK" w:hint="eastAsia"/>
                <w:snapToGrid w:val="0"/>
                <w:color w:val="000000"/>
                <w:kern w:val="0"/>
                <w:sz w:val="21"/>
                <w:szCs w:val="21"/>
              </w:rPr>
              <w:t>位</w:t>
            </w:r>
          </w:p>
        </w:tc>
        <w:tc>
          <w:tcPr>
            <w:tcW w:w="2912" w:type="dxa"/>
            <w:vAlign w:val="center"/>
          </w:tcPr>
          <w:p w14:paraId="44996191" w14:textId="77777777" w:rsidR="001A0556" w:rsidRDefault="00000000">
            <w:pPr>
              <w:widowControl/>
              <w:kinsoku w:val="0"/>
              <w:autoSpaceDE w:val="0"/>
              <w:autoSpaceDN w:val="0"/>
              <w:adjustRightInd w:val="0"/>
              <w:spacing w:line="280" w:lineRule="exact"/>
              <w:jc w:val="center"/>
              <w:textAlignment w:val="baseline"/>
              <w:rPr>
                <w:rFonts w:ascii="方正仿宋_GBK" w:eastAsia="方正仿宋_GBK" w:hAnsi="方正仿宋_GBK" w:cs="方正仿宋_GBK"/>
                <w:snapToGrid w:val="0"/>
                <w:color w:val="000000"/>
                <w:kern w:val="0"/>
                <w:sz w:val="21"/>
                <w:szCs w:val="21"/>
              </w:rPr>
            </w:pPr>
            <w:r>
              <w:rPr>
                <w:rFonts w:ascii="方正仿宋_GBK" w:eastAsia="方正仿宋_GBK" w:hAnsi="方正仿宋_GBK" w:cs="方正仿宋_GBK" w:hint="eastAsia"/>
                <w:snapToGrid w:val="0"/>
                <w:color w:val="000000"/>
                <w:kern w:val="0"/>
                <w:sz w:val="21"/>
                <w:szCs w:val="21"/>
              </w:rPr>
              <w:t>信息标题</w:t>
            </w:r>
          </w:p>
        </w:tc>
        <w:tc>
          <w:tcPr>
            <w:tcW w:w="5235" w:type="dxa"/>
            <w:vAlign w:val="center"/>
          </w:tcPr>
          <w:p w14:paraId="4B40CD2B" w14:textId="77777777" w:rsidR="001A0556" w:rsidRDefault="001A0556">
            <w:pPr>
              <w:widowControl/>
              <w:kinsoku w:val="0"/>
              <w:autoSpaceDE w:val="0"/>
              <w:autoSpaceDN w:val="0"/>
              <w:adjustRightInd w:val="0"/>
              <w:spacing w:line="280" w:lineRule="exact"/>
              <w:jc w:val="center"/>
              <w:textAlignment w:val="baseline"/>
              <w:rPr>
                <w:rFonts w:ascii="方正仿宋_GBK" w:eastAsia="方正仿宋_GBK" w:hAnsi="方正仿宋_GBK" w:cs="方正仿宋_GBK"/>
                <w:snapToGrid w:val="0"/>
                <w:color w:val="000000"/>
                <w:kern w:val="0"/>
                <w:sz w:val="21"/>
                <w:szCs w:val="21"/>
              </w:rPr>
            </w:pPr>
          </w:p>
        </w:tc>
      </w:tr>
      <w:tr w:rsidR="001A0556" w14:paraId="26C7B3A3" w14:textId="77777777">
        <w:trPr>
          <w:trHeight w:val="567"/>
        </w:trPr>
        <w:tc>
          <w:tcPr>
            <w:tcW w:w="742" w:type="dxa"/>
            <w:vMerge/>
            <w:vAlign w:val="center"/>
          </w:tcPr>
          <w:p w14:paraId="2FEF83DB" w14:textId="77777777" w:rsidR="001A0556" w:rsidRDefault="001A0556">
            <w:pPr>
              <w:widowControl/>
              <w:kinsoku w:val="0"/>
              <w:autoSpaceDE w:val="0"/>
              <w:autoSpaceDN w:val="0"/>
              <w:adjustRightInd w:val="0"/>
              <w:spacing w:line="280" w:lineRule="exact"/>
              <w:jc w:val="center"/>
              <w:textAlignment w:val="baseline"/>
              <w:rPr>
                <w:rFonts w:ascii="方正仿宋_GBK" w:eastAsia="方正仿宋_GBK" w:hAnsi="方正仿宋_GBK" w:cs="方正仿宋_GBK"/>
                <w:snapToGrid w:val="0"/>
                <w:color w:val="000000"/>
                <w:kern w:val="0"/>
                <w:sz w:val="21"/>
                <w:szCs w:val="21"/>
              </w:rPr>
            </w:pPr>
          </w:p>
        </w:tc>
        <w:tc>
          <w:tcPr>
            <w:tcW w:w="2912" w:type="dxa"/>
            <w:vAlign w:val="center"/>
          </w:tcPr>
          <w:p w14:paraId="12A2476C" w14:textId="77777777" w:rsidR="001A0556" w:rsidRDefault="00000000">
            <w:pPr>
              <w:widowControl/>
              <w:kinsoku w:val="0"/>
              <w:autoSpaceDE w:val="0"/>
              <w:autoSpaceDN w:val="0"/>
              <w:adjustRightInd w:val="0"/>
              <w:spacing w:line="280" w:lineRule="exact"/>
              <w:jc w:val="center"/>
              <w:textAlignment w:val="baseline"/>
              <w:rPr>
                <w:rFonts w:ascii="方正仿宋_GBK" w:eastAsia="方正仿宋_GBK" w:hAnsi="方正仿宋_GBK" w:cs="方正仿宋_GBK"/>
                <w:snapToGrid w:val="0"/>
                <w:color w:val="000000"/>
                <w:kern w:val="0"/>
                <w:sz w:val="21"/>
                <w:szCs w:val="21"/>
              </w:rPr>
            </w:pPr>
            <w:r>
              <w:rPr>
                <w:rFonts w:ascii="方正仿宋_GBK" w:eastAsia="方正仿宋_GBK" w:hAnsi="方正仿宋_GBK" w:cs="方正仿宋_GBK" w:hint="eastAsia"/>
                <w:snapToGrid w:val="0"/>
                <w:color w:val="000000"/>
                <w:kern w:val="0"/>
                <w:sz w:val="21"/>
                <w:szCs w:val="21"/>
              </w:rPr>
              <w:t>预警信息类别</w:t>
            </w:r>
          </w:p>
        </w:tc>
        <w:tc>
          <w:tcPr>
            <w:tcW w:w="5235" w:type="dxa"/>
            <w:vAlign w:val="center"/>
          </w:tcPr>
          <w:p w14:paraId="769AAC0F" w14:textId="77777777" w:rsidR="001A0556" w:rsidRDefault="00000000">
            <w:pPr>
              <w:widowControl/>
              <w:kinsoku w:val="0"/>
              <w:autoSpaceDE w:val="0"/>
              <w:autoSpaceDN w:val="0"/>
              <w:adjustRightInd w:val="0"/>
              <w:spacing w:line="280" w:lineRule="exact"/>
              <w:jc w:val="center"/>
              <w:textAlignment w:val="baseline"/>
              <w:rPr>
                <w:rFonts w:ascii="方正仿宋_GBK" w:eastAsia="方正仿宋_GBK" w:hAnsi="方正仿宋_GBK" w:cs="方正仿宋_GBK"/>
                <w:snapToGrid w:val="0"/>
                <w:color w:val="000000"/>
                <w:kern w:val="0"/>
                <w:sz w:val="21"/>
                <w:szCs w:val="21"/>
              </w:rPr>
            </w:pPr>
            <w:r>
              <w:rPr>
                <w:rFonts w:ascii="方正仿宋_GBK" w:eastAsia="方正仿宋_GBK" w:hAnsi="方正仿宋_GBK" w:cs="方正仿宋_GBK" w:hint="eastAsia"/>
                <w:snapToGrid w:val="0"/>
                <w:color w:val="000000"/>
                <w:kern w:val="0"/>
                <w:sz w:val="21"/>
                <w:szCs w:val="21"/>
              </w:rPr>
              <w:t>自然灾害/事故灾难</w:t>
            </w:r>
          </w:p>
        </w:tc>
      </w:tr>
      <w:tr w:rsidR="001A0556" w14:paraId="510AAEA1" w14:textId="77777777">
        <w:trPr>
          <w:trHeight w:val="567"/>
        </w:trPr>
        <w:tc>
          <w:tcPr>
            <w:tcW w:w="742" w:type="dxa"/>
            <w:vMerge/>
            <w:vAlign w:val="center"/>
          </w:tcPr>
          <w:p w14:paraId="5643352D" w14:textId="77777777" w:rsidR="001A0556" w:rsidRDefault="001A0556">
            <w:pPr>
              <w:widowControl/>
              <w:kinsoku w:val="0"/>
              <w:autoSpaceDE w:val="0"/>
              <w:autoSpaceDN w:val="0"/>
              <w:adjustRightInd w:val="0"/>
              <w:spacing w:line="280" w:lineRule="exact"/>
              <w:jc w:val="center"/>
              <w:textAlignment w:val="baseline"/>
              <w:rPr>
                <w:rFonts w:ascii="方正仿宋_GBK" w:eastAsia="方正仿宋_GBK" w:hAnsi="方正仿宋_GBK" w:cs="方正仿宋_GBK"/>
                <w:snapToGrid w:val="0"/>
                <w:color w:val="000000"/>
                <w:kern w:val="0"/>
                <w:sz w:val="21"/>
                <w:szCs w:val="21"/>
              </w:rPr>
            </w:pPr>
          </w:p>
        </w:tc>
        <w:tc>
          <w:tcPr>
            <w:tcW w:w="2912" w:type="dxa"/>
            <w:vAlign w:val="center"/>
          </w:tcPr>
          <w:p w14:paraId="6B5BEBB1" w14:textId="77777777" w:rsidR="001A0556" w:rsidRDefault="00000000">
            <w:pPr>
              <w:widowControl/>
              <w:kinsoku w:val="0"/>
              <w:autoSpaceDE w:val="0"/>
              <w:autoSpaceDN w:val="0"/>
              <w:adjustRightInd w:val="0"/>
              <w:spacing w:line="280" w:lineRule="exact"/>
              <w:jc w:val="center"/>
              <w:textAlignment w:val="baseline"/>
              <w:rPr>
                <w:rFonts w:ascii="方正仿宋_GBK" w:eastAsia="方正仿宋_GBK" w:hAnsi="方正仿宋_GBK" w:cs="方正仿宋_GBK"/>
                <w:snapToGrid w:val="0"/>
                <w:color w:val="000000"/>
                <w:kern w:val="0"/>
                <w:sz w:val="21"/>
                <w:szCs w:val="21"/>
              </w:rPr>
            </w:pPr>
            <w:r>
              <w:rPr>
                <w:rFonts w:ascii="方正仿宋_GBK" w:eastAsia="方正仿宋_GBK" w:hAnsi="方正仿宋_GBK" w:cs="方正仿宋_GBK" w:hint="eastAsia"/>
                <w:snapToGrid w:val="0"/>
                <w:color w:val="000000"/>
                <w:kern w:val="0"/>
                <w:sz w:val="21"/>
                <w:szCs w:val="21"/>
              </w:rPr>
              <w:t>预警信息发布时间</w:t>
            </w:r>
          </w:p>
        </w:tc>
        <w:tc>
          <w:tcPr>
            <w:tcW w:w="5235" w:type="dxa"/>
            <w:vAlign w:val="center"/>
          </w:tcPr>
          <w:p w14:paraId="406DD82B" w14:textId="77777777" w:rsidR="001A0556" w:rsidRDefault="00000000">
            <w:pPr>
              <w:widowControl/>
              <w:kinsoku w:val="0"/>
              <w:autoSpaceDE w:val="0"/>
              <w:autoSpaceDN w:val="0"/>
              <w:adjustRightInd w:val="0"/>
              <w:spacing w:line="280" w:lineRule="exact"/>
              <w:jc w:val="center"/>
              <w:textAlignment w:val="baseline"/>
              <w:rPr>
                <w:rFonts w:ascii="方正仿宋_GBK" w:eastAsia="方正仿宋_GBK" w:hAnsi="方正仿宋_GBK" w:cs="方正仿宋_GBK"/>
                <w:snapToGrid w:val="0"/>
                <w:color w:val="000000"/>
                <w:kern w:val="0"/>
                <w:sz w:val="21"/>
                <w:szCs w:val="21"/>
              </w:rPr>
            </w:pPr>
            <w:r>
              <w:rPr>
                <w:rFonts w:ascii="方正仿宋_GBK" w:eastAsia="方正仿宋_GBK" w:hAnsi="方正仿宋_GBK" w:cs="方正仿宋_GBK" w:hint="eastAsia"/>
                <w:snapToGrid w:val="0"/>
                <w:color w:val="000000"/>
                <w:kern w:val="0"/>
                <w:sz w:val="21"/>
                <w:szCs w:val="21"/>
              </w:rPr>
              <w:t>XX年XX月XX日</w:t>
            </w:r>
          </w:p>
        </w:tc>
      </w:tr>
      <w:tr w:rsidR="001A0556" w14:paraId="25D87B74" w14:textId="77777777">
        <w:trPr>
          <w:trHeight w:val="567"/>
        </w:trPr>
        <w:tc>
          <w:tcPr>
            <w:tcW w:w="742" w:type="dxa"/>
            <w:vMerge/>
            <w:vAlign w:val="center"/>
          </w:tcPr>
          <w:p w14:paraId="21DA3B7E" w14:textId="77777777" w:rsidR="001A0556" w:rsidRDefault="001A0556">
            <w:pPr>
              <w:widowControl/>
              <w:kinsoku w:val="0"/>
              <w:autoSpaceDE w:val="0"/>
              <w:autoSpaceDN w:val="0"/>
              <w:adjustRightInd w:val="0"/>
              <w:spacing w:line="280" w:lineRule="exact"/>
              <w:jc w:val="center"/>
              <w:textAlignment w:val="baseline"/>
              <w:rPr>
                <w:rFonts w:ascii="方正仿宋_GBK" w:eastAsia="方正仿宋_GBK" w:hAnsi="方正仿宋_GBK" w:cs="方正仿宋_GBK"/>
                <w:snapToGrid w:val="0"/>
                <w:color w:val="000000"/>
                <w:kern w:val="0"/>
                <w:sz w:val="21"/>
                <w:szCs w:val="21"/>
              </w:rPr>
            </w:pPr>
          </w:p>
        </w:tc>
        <w:tc>
          <w:tcPr>
            <w:tcW w:w="2912" w:type="dxa"/>
            <w:vAlign w:val="center"/>
          </w:tcPr>
          <w:p w14:paraId="4C2924EB" w14:textId="77777777" w:rsidR="001A0556" w:rsidRDefault="00000000">
            <w:pPr>
              <w:widowControl/>
              <w:kinsoku w:val="0"/>
              <w:autoSpaceDE w:val="0"/>
              <w:autoSpaceDN w:val="0"/>
              <w:adjustRightInd w:val="0"/>
              <w:spacing w:line="280" w:lineRule="exact"/>
              <w:jc w:val="center"/>
              <w:textAlignment w:val="baseline"/>
              <w:rPr>
                <w:rFonts w:ascii="方正仿宋_GBK" w:eastAsia="方正仿宋_GBK" w:hAnsi="方正仿宋_GBK" w:cs="方正仿宋_GBK"/>
                <w:snapToGrid w:val="0"/>
                <w:color w:val="000000"/>
                <w:kern w:val="0"/>
                <w:sz w:val="21"/>
                <w:szCs w:val="21"/>
              </w:rPr>
            </w:pPr>
            <w:r>
              <w:rPr>
                <w:rFonts w:ascii="方正仿宋_GBK" w:eastAsia="方正仿宋_GBK" w:hAnsi="方正仿宋_GBK" w:cs="方正仿宋_GBK" w:hint="eastAsia"/>
                <w:snapToGrid w:val="0"/>
                <w:color w:val="000000"/>
                <w:kern w:val="0"/>
                <w:sz w:val="21"/>
                <w:szCs w:val="21"/>
              </w:rPr>
              <w:t>预警信息级别</w:t>
            </w:r>
          </w:p>
        </w:tc>
        <w:tc>
          <w:tcPr>
            <w:tcW w:w="5235" w:type="dxa"/>
            <w:vAlign w:val="center"/>
          </w:tcPr>
          <w:p w14:paraId="617A2489" w14:textId="77777777" w:rsidR="001A0556" w:rsidRDefault="00000000">
            <w:pPr>
              <w:widowControl/>
              <w:kinsoku w:val="0"/>
              <w:autoSpaceDE w:val="0"/>
              <w:autoSpaceDN w:val="0"/>
              <w:adjustRightInd w:val="0"/>
              <w:spacing w:line="280" w:lineRule="exact"/>
              <w:jc w:val="center"/>
              <w:textAlignment w:val="baseline"/>
              <w:rPr>
                <w:rFonts w:ascii="方正仿宋_GBK" w:eastAsia="方正仿宋_GBK" w:hAnsi="方正仿宋_GBK" w:cs="方正仿宋_GBK"/>
                <w:snapToGrid w:val="0"/>
                <w:color w:val="000000"/>
                <w:kern w:val="0"/>
                <w:sz w:val="21"/>
                <w:szCs w:val="21"/>
              </w:rPr>
            </w:pPr>
            <w:r>
              <w:rPr>
                <w:rFonts w:ascii="方正仿宋_GBK" w:eastAsia="方正仿宋_GBK" w:hAnsi="方正仿宋_GBK" w:cs="方正仿宋_GBK" w:hint="eastAsia"/>
                <w:snapToGrid w:val="0"/>
                <w:color w:val="000000"/>
                <w:kern w:val="0"/>
                <w:sz w:val="21"/>
                <w:szCs w:val="21"/>
              </w:rPr>
              <w:t>一级（红色）/二级（橙色）</w:t>
            </w:r>
          </w:p>
        </w:tc>
      </w:tr>
      <w:tr w:rsidR="001A0556" w14:paraId="43E295B6" w14:textId="77777777">
        <w:trPr>
          <w:trHeight w:val="567"/>
        </w:trPr>
        <w:tc>
          <w:tcPr>
            <w:tcW w:w="742" w:type="dxa"/>
            <w:vMerge/>
            <w:vAlign w:val="center"/>
          </w:tcPr>
          <w:p w14:paraId="7D04E941" w14:textId="77777777" w:rsidR="001A0556" w:rsidRDefault="001A0556">
            <w:pPr>
              <w:widowControl/>
              <w:kinsoku w:val="0"/>
              <w:autoSpaceDE w:val="0"/>
              <w:autoSpaceDN w:val="0"/>
              <w:adjustRightInd w:val="0"/>
              <w:spacing w:line="280" w:lineRule="exact"/>
              <w:jc w:val="center"/>
              <w:textAlignment w:val="baseline"/>
              <w:rPr>
                <w:rFonts w:ascii="方正仿宋_GBK" w:eastAsia="方正仿宋_GBK" w:hAnsi="方正仿宋_GBK" w:cs="方正仿宋_GBK"/>
                <w:snapToGrid w:val="0"/>
                <w:color w:val="000000"/>
                <w:kern w:val="0"/>
                <w:sz w:val="21"/>
                <w:szCs w:val="21"/>
              </w:rPr>
            </w:pPr>
          </w:p>
        </w:tc>
        <w:tc>
          <w:tcPr>
            <w:tcW w:w="2912" w:type="dxa"/>
            <w:vAlign w:val="center"/>
          </w:tcPr>
          <w:p w14:paraId="407553D5" w14:textId="77777777" w:rsidR="001A0556" w:rsidRDefault="00000000">
            <w:pPr>
              <w:widowControl/>
              <w:kinsoku w:val="0"/>
              <w:autoSpaceDE w:val="0"/>
              <w:autoSpaceDN w:val="0"/>
              <w:adjustRightInd w:val="0"/>
              <w:spacing w:line="280" w:lineRule="exact"/>
              <w:jc w:val="center"/>
              <w:textAlignment w:val="baseline"/>
              <w:rPr>
                <w:rFonts w:ascii="方正仿宋_GBK" w:eastAsia="方正仿宋_GBK" w:hAnsi="方正仿宋_GBK" w:cs="方正仿宋_GBK"/>
                <w:snapToGrid w:val="0"/>
                <w:color w:val="000000"/>
                <w:kern w:val="0"/>
                <w:sz w:val="21"/>
                <w:szCs w:val="21"/>
              </w:rPr>
            </w:pPr>
            <w:r>
              <w:rPr>
                <w:rFonts w:ascii="方正仿宋_GBK" w:eastAsia="方正仿宋_GBK" w:hAnsi="方正仿宋_GBK" w:cs="方正仿宋_GBK" w:hint="eastAsia"/>
                <w:snapToGrid w:val="0"/>
                <w:color w:val="000000"/>
                <w:kern w:val="0"/>
                <w:sz w:val="21"/>
                <w:szCs w:val="21"/>
              </w:rPr>
              <w:t>预警信息传播方式</w:t>
            </w:r>
          </w:p>
        </w:tc>
        <w:tc>
          <w:tcPr>
            <w:tcW w:w="5235" w:type="dxa"/>
            <w:vAlign w:val="center"/>
          </w:tcPr>
          <w:p w14:paraId="701DD789" w14:textId="77777777" w:rsidR="001A0556" w:rsidRDefault="00000000">
            <w:pPr>
              <w:widowControl/>
              <w:kinsoku w:val="0"/>
              <w:autoSpaceDE w:val="0"/>
              <w:autoSpaceDN w:val="0"/>
              <w:adjustRightInd w:val="0"/>
              <w:spacing w:line="280" w:lineRule="exact"/>
              <w:jc w:val="center"/>
              <w:textAlignment w:val="baseline"/>
              <w:rPr>
                <w:rFonts w:ascii="方正仿宋_GBK" w:eastAsia="方正仿宋_GBK" w:hAnsi="方正仿宋_GBK" w:cs="方正仿宋_GBK"/>
                <w:snapToGrid w:val="0"/>
                <w:color w:val="000000"/>
                <w:kern w:val="0"/>
                <w:sz w:val="21"/>
                <w:szCs w:val="21"/>
              </w:rPr>
            </w:pPr>
            <w:r>
              <w:rPr>
                <w:rFonts w:ascii="方正仿宋_GBK" w:eastAsia="方正仿宋_GBK" w:hAnsi="方正仿宋_GBK" w:cs="方正仿宋_GBK" w:hint="eastAsia"/>
                <w:snapToGrid w:val="0"/>
                <w:color w:val="000000"/>
                <w:kern w:val="0"/>
                <w:sz w:val="21"/>
                <w:szCs w:val="21"/>
              </w:rPr>
              <w:t>电视/报刊/网络/广播/大屏幕/短信/报纸/电台等</w:t>
            </w:r>
          </w:p>
        </w:tc>
      </w:tr>
      <w:tr w:rsidR="001A0556" w14:paraId="60F14313" w14:textId="77777777">
        <w:trPr>
          <w:trHeight w:val="567"/>
        </w:trPr>
        <w:tc>
          <w:tcPr>
            <w:tcW w:w="742" w:type="dxa"/>
            <w:vMerge/>
            <w:vAlign w:val="center"/>
          </w:tcPr>
          <w:p w14:paraId="6696332B" w14:textId="77777777" w:rsidR="001A0556" w:rsidRDefault="001A0556">
            <w:pPr>
              <w:widowControl/>
              <w:kinsoku w:val="0"/>
              <w:autoSpaceDE w:val="0"/>
              <w:autoSpaceDN w:val="0"/>
              <w:adjustRightInd w:val="0"/>
              <w:spacing w:line="280" w:lineRule="exact"/>
              <w:jc w:val="center"/>
              <w:textAlignment w:val="baseline"/>
              <w:rPr>
                <w:rFonts w:ascii="方正仿宋_GBK" w:eastAsia="方正仿宋_GBK" w:hAnsi="方正仿宋_GBK" w:cs="方正仿宋_GBK"/>
                <w:snapToGrid w:val="0"/>
                <w:color w:val="000000"/>
                <w:kern w:val="0"/>
                <w:sz w:val="21"/>
                <w:szCs w:val="21"/>
              </w:rPr>
            </w:pPr>
          </w:p>
        </w:tc>
        <w:tc>
          <w:tcPr>
            <w:tcW w:w="2912" w:type="dxa"/>
            <w:vAlign w:val="center"/>
          </w:tcPr>
          <w:p w14:paraId="2B35E079" w14:textId="77777777" w:rsidR="001A0556" w:rsidRDefault="00000000">
            <w:pPr>
              <w:widowControl/>
              <w:kinsoku w:val="0"/>
              <w:autoSpaceDE w:val="0"/>
              <w:autoSpaceDN w:val="0"/>
              <w:adjustRightInd w:val="0"/>
              <w:spacing w:line="280" w:lineRule="exact"/>
              <w:jc w:val="center"/>
              <w:textAlignment w:val="baseline"/>
              <w:rPr>
                <w:rFonts w:ascii="方正仿宋_GBK" w:eastAsia="方正仿宋_GBK" w:hAnsi="方正仿宋_GBK" w:cs="方正仿宋_GBK"/>
                <w:snapToGrid w:val="0"/>
                <w:color w:val="000000"/>
                <w:kern w:val="0"/>
                <w:sz w:val="21"/>
                <w:szCs w:val="21"/>
              </w:rPr>
            </w:pPr>
            <w:r>
              <w:rPr>
                <w:rFonts w:ascii="方正仿宋_GBK" w:eastAsia="方正仿宋_GBK" w:hAnsi="方正仿宋_GBK" w:cs="方正仿宋_GBK" w:hint="eastAsia"/>
                <w:snapToGrid w:val="0"/>
                <w:color w:val="000000"/>
                <w:kern w:val="0"/>
                <w:sz w:val="21"/>
                <w:szCs w:val="21"/>
              </w:rPr>
              <w:t>预警周期</w:t>
            </w:r>
          </w:p>
        </w:tc>
        <w:tc>
          <w:tcPr>
            <w:tcW w:w="5235" w:type="dxa"/>
            <w:vAlign w:val="center"/>
          </w:tcPr>
          <w:p w14:paraId="4CF1525B" w14:textId="77777777" w:rsidR="001A0556" w:rsidRDefault="00000000">
            <w:pPr>
              <w:widowControl/>
              <w:kinsoku w:val="0"/>
              <w:autoSpaceDE w:val="0"/>
              <w:autoSpaceDN w:val="0"/>
              <w:adjustRightInd w:val="0"/>
              <w:spacing w:line="280" w:lineRule="exact"/>
              <w:jc w:val="center"/>
              <w:textAlignment w:val="baseline"/>
              <w:rPr>
                <w:rFonts w:ascii="方正仿宋_GBK" w:eastAsia="方正仿宋_GBK" w:hAnsi="方正仿宋_GBK" w:cs="方正仿宋_GBK"/>
                <w:snapToGrid w:val="0"/>
                <w:color w:val="000000"/>
                <w:kern w:val="0"/>
                <w:sz w:val="21"/>
                <w:szCs w:val="21"/>
              </w:rPr>
            </w:pPr>
            <w:r>
              <w:rPr>
                <w:rFonts w:ascii="方正仿宋_GBK" w:eastAsia="方正仿宋_GBK" w:hAnsi="方正仿宋_GBK" w:cs="方正仿宋_GBK" w:hint="eastAsia"/>
                <w:snapToGrid w:val="0"/>
                <w:color w:val="000000"/>
                <w:kern w:val="0"/>
                <w:sz w:val="21"/>
                <w:szCs w:val="21"/>
              </w:rPr>
              <w:t>XX天XX小时</w:t>
            </w:r>
          </w:p>
        </w:tc>
      </w:tr>
      <w:tr w:rsidR="001A0556" w14:paraId="668AD2A7" w14:textId="77777777">
        <w:trPr>
          <w:trHeight w:val="567"/>
        </w:trPr>
        <w:tc>
          <w:tcPr>
            <w:tcW w:w="742" w:type="dxa"/>
            <w:vMerge/>
            <w:vAlign w:val="center"/>
          </w:tcPr>
          <w:p w14:paraId="22A71DD3" w14:textId="77777777" w:rsidR="001A0556" w:rsidRDefault="001A0556">
            <w:pPr>
              <w:widowControl/>
              <w:kinsoku w:val="0"/>
              <w:autoSpaceDE w:val="0"/>
              <w:autoSpaceDN w:val="0"/>
              <w:adjustRightInd w:val="0"/>
              <w:spacing w:line="280" w:lineRule="exact"/>
              <w:jc w:val="center"/>
              <w:textAlignment w:val="baseline"/>
              <w:rPr>
                <w:rFonts w:ascii="方正仿宋_GBK" w:eastAsia="方正仿宋_GBK" w:hAnsi="方正仿宋_GBK" w:cs="方正仿宋_GBK"/>
                <w:snapToGrid w:val="0"/>
                <w:color w:val="000000"/>
                <w:kern w:val="0"/>
                <w:sz w:val="21"/>
                <w:szCs w:val="21"/>
              </w:rPr>
            </w:pPr>
          </w:p>
        </w:tc>
        <w:tc>
          <w:tcPr>
            <w:tcW w:w="2912" w:type="dxa"/>
            <w:vAlign w:val="center"/>
          </w:tcPr>
          <w:p w14:paraId="002FED0A" w14:textId="77777777" w:rsidR="001A0556" w:rsidRDefault="00000000">
            <w:pPr>
              <w:widowControl/>
              <w:kinsoku w:val="0"/>
              <w:autoSpaceDE w:val="0"/>
              <w:autoSpaceDN w:val="0"/>
              <w:adjustRightInd w:val="0"/>
              <w:spacing w:line="280" w:lineRule="exact"/>
              <w:jc w:val="center"/>
              <w:textAlignment w:val="baseline"/>
              <w:rPr>
                <w:rFonts w:ascii="方正仿宋_GBK" w:eastAsia="方正仿宋_GBK" w:hAnsi="方正仿宋_GBK" w:cs="方正仿宋_GBK"/>
                <w:snapToGrid w:val="0"/>
                <w:color w:val="000000"/>
                <w:kern w:val="0"/>
                <w:sz w:val="21"/>
                <w:szCs w:val="21"/>
              </w:rPr>
            </w:pPr>
            <w:r>
              <w:rPr>
                <w:rFonts w:ascii="方正仿宋_GBK" w:eastAsia="方正仿宋_GBK" w:hAnsi="方正仿宋_GBK" w:cs="方正仿宋_GBK" w:hint="eastAsia"/>
                <w:snapToGrid w:val="0"/>
                <w:color w:val="000000"/>
                <w:kern w:val="0"/>
                <w:sz w:val="21"/>
                <w:szCs w:val="21"/>
              </w:rPr>
              <w:t>预警信息发布原因</w:t>
            </w:r>
          </w:p>
        </w:tc>
        <w:tc>
          <w:tcPr>
            <w:tcW w:w="5235" w:type="dxa"/>
            <w:vAlign w:val="center"/>
          </w:tcPr>
          <w:p w14:paraId="49A553C0" w14:textId="77777777" w:rsidR="001A0556" w:rsidRDefault="001A0556">
            <w:pPr>
              <w:widowControl/>
              <w:kinsoku w:val="0"/>
              <w:autoSpaceDE w:val="0"/>
              <w:autoSpaceDN w:val="0"/>
              <w:adjustRightInd w:val="0"/>
              <w:spacing w:line="280" w:lineRule="exact"/>
              <w:jc w:val="center"/>
              <w:textAlignment w:val="baseline"/>
              <w:rPr>
                <w:rFonts w:ascii="方正仿宋_GBK" w:eastAsia="方正仿宋_GBK" w:hAnsi="方正仿宋_GBK" w:cs="方正仿宋_GBK"/>
                <w:snapToGrid w:val="0"/>
                <w:color w:val="000000"/>
                <w:kern w:val="0"/>
                <w:sz w:val="21"/>
                <w:szCs w:val="21"/>
              </w:rPr>
            </w:pPr>
          </w:p>
        </w:tc>
      </w:tr>
      <w:tr w:rsidR="001A0556" w14:paraId="18508A0F" w14:textId="77777777">
        <w:trPr>
          <w:trHeight w:val="567"/>
        </w:trPr>
        <w:tc>
          <w:tcPr>
            <w:tcW w:w="742" w:type="dxa"/>
            <w:vMerge/>
            <w:vAlign w:val="center"/>
          </w:tcPr>
          <w:p w14:paraId="76C03A17" w14:textId="77777777" w:rsidR="001A0556" w:rsidRDefault="001A0556">
            <w:pPr>
              <w:widowControl/>
              <w:kinsoku w:val="0"/>
              <w:autoSpaceDE w:val="0"/>
              <w:autoSpaceDN w:val="0"/>
              <w:adjustRightInd w:val="0"/>
              <w:spacing w:line="280" w:lineRule="exact"/>
              <w:jc w:val="center"/>
              <w:textAlignment w:val="baseline"/>
              <w:rPr>
                <w:rFonts w:ascii="方正仿宋_GBK" w:eastAsia="方正仿宋_GBK" w:hAnsi="方正仿宋_GBK" w:cs="方正仿宋_GBK"/>
                <w:snapToGrid w:val="0"/>
                <w:color w:val="000000"/>
                <w:kern w:val="0"/>
                <w:sz w:val="21"/>
                <w:szCs w:val="21"/>
              </w:rPr>
            </w:pPr>
          </w:p>
        </w:tc>
        <w:tc>
          <w:tcPr>
            <w:tcW w:w="2912" w:type="dxa"/>
            <w:vAlign w:val="center"/>
          </w:tcPr>
          <w:p w14:paraId="47817400" w14:textId="77777777" w:rsidR="001A0556" w:rsidRDefault="00000000">
            <w:pPr>
              <w:widowControl/>
              <w:kinsoku w:val="0"/>
              <w:autoSpaceDE w:val="0"/>
              <w:autoSpaceDN w:val="0"/>
              <w:adjustRightInd w:val="0"/>
              <w:spacing w:line="280" w:lineRule="exact"/>
              <w:jc w:val="center"/>
              <w:textAlignment w:val="baseline"/>
              <w:rPr>
                <w:rFonts w:ascii="方正仿宋_GBK" w:eastAsia="方正仿宋_GBK" w:hAnsi="方正仿宋_GBK" w:cs="方正仿宋_GBK"/>
                <w:snapToGrid w:val="0"/>
                <w:color w:val="000000"/>
                <w:kern w:val="0"/>
                <w:sz w:val="21"/>
                <w:szCs w:val="21"/>
              </w:rPr>
            </w:pPr>
            <w:r>
              <w:rPr>
                <w:rFonts w:ascii="方正仿宋_GBK" w:eastAsia="方正仿宋_GBK" w:hAnsi="方正仿宋_GBK" w:cs="方正仿宋_GBK" w:hint="eastAsia"/>
                <w:snapToGrid w:val="0"/>
                <w:color w:val="000000"/>
                <w:kern w:val="0"/>
                <w:sz w:val="21"/>
                <w:szCs w:val="21"/>
              </w:rPr>
              <w:t>预警信息主要内容</w:t>
            </w:r>
          </w:p>
        </w:tc>
        <w:tc>
          <w:tcPr>
            <w:tcW w:w="5235" w:type="dxa"/>
            <w:vAlign w:val="center"/>
          </w:tcPr>
          <w:p w14:paraId="4C4BF05A" w14:textId="77777777" w:rsidR="001A0556" w:rsidRDefault="001A0556">
            <w:pPr>
              <w:widowControl/>
              <w:kinsoku w:val="0"/>
              <w:autoSpaceDE w:val="0"/>
              <w:autoSpaceDN w:val="0"/>
              <w:adjustRightInd w:val="0"/>
              <w:spacing w:line="280" w:lineRule="exact"/>
              <w:jc w:val="center"/>
              <w:textAlignment w:val="baseline"/>
              <w:rPr>
                <w:rFonts w:ascii="方正仿宋_GBK" w:eastAsia="方正仿宋_GBK" w:hAnsi="方正仿宋_GBK" w:cs="方正仿宋_GBK"/>
                <w:snapToGrid w:val="0"/>
                <w:color w:val="000000"/>
                <w:kern w:val="0"/>
                <w:sz w:val="21"/>
                <w:szCs w:val="21"/>
              </w:rPr>
            </w:pPr>
          </w:p>
        </w:tc>
      </w:tr>
      <w:tr w:rsidR="001A0556" w14:paraId="055ACDE4" w14:textId="77777777">
        <w:trPr>
          <w:trHeight w:val="567"/>
        </w:trPr>
        <w:tc>
          <w:tcPr>
            <w:tcW w:w="742" w:type="dxa"/>
            <w:vMerge/>
            <w:vAlign w:val="center"/>
          </w:tcPr>
          <w:p w14:paraId="64CD215C" w14:textId="77777777" w:rsidR="001A0556" w:rsidRDefault="001A0556">
            <w:pPr>
              <w:widowControl/>
              <w:kinsoku w:val="0"/>
              <w:autoSpaceDE w:val="0"/>
              <w:autoSpaceDN w:val="0"/>
              <w:adjustRightInd w:val="0"/>
              <w:spacing w:line="280" w:lineRule="exact"/>
              <w:jc w:val="center"/>
              <w:textAlignment w:val="baseline"/>
              <w:rPr>
                <w:rFonts w:ascii="方正仿宋_GBK" w:eastAsia="方正仿宋_GBK" w:hAnsi="方正仿宋_GBK" w:cs="方正仿宋_GBK"/>
                <w:snapToGrid w:val="0"/>
                <w:color w:val="000000"/>
                <w:kern w:val="0"/>
                <w:sz w:val="21"/>
                <w:szCs w:val="21"/>
              </w:rPr>
            </w:pPr>
          </w:p>
        </w:tc>
        <w:tc>
          <w:tcPr>
            <w:tcW w:w="2912" w:type="dxa"/>
            <w:vAlign w:val="center"/>
          </w:tcPr>
          <w:p w14:paraId="2C85C44E" w14:textId="77777777" w:rsidR="001A0556" w:rsidRDefault="00000000">
            <w:pPr>
              <w:widowControl/>
              <w:kinsoku w:val="0"/>
              <w:autoSpaceDE w:val="0"/>
              <w:autoSpaceDN w:val="0"/>
              <w:adjustRightInd w:val="0"/>
              <w:spacing w:line="280" w:lineRule="exact"/>
              <w:jc w:val="center"/>
              <w:textAlignment w:val="baseline"/>
              <w:rPr>
                <w:rFonts w:ascii="方正仿宋_GBK" w:eastAsia="方正仿宋_GBK" w:hAnsi="方正仿宋_GBK" w:cs="方正仿宋_GBK"/>
                <w:snapToGrid w:val="0"/>
                <w:color w:val="000000"/>
                <w:kern w:val="0"/>
                <w:sz w:val="21"/>
                <w:szCs w:val="21"/>
              </w:rPr>
            </w:pPr>
            <w:r>
              <w:rPr>
                <w:rFonts w:ascii="方正仿宋_GBK" w:eastAsia="方正仿宋_GBK" w:hAnsi="方正仿宋_GBK" w:cs="方正仿宋_GBK" w:hint="eastAsia"/>
                <w:snapToGrid w:val="0"/>
                <w:color w:val="000000"/>
                <w:kern w:val="0"/>
                <w:sz w:val="21"/>
                <w:szCs w:val="21"/>
              </w:rPr>
              <w:t>可能产生的社会经济影响</w:t>
            </w:r>
          </w:p>
        </w:tc>
        <w:tc>
          <w:tcPr>
            <w:tcW w:w="5235" w:type="dxa"/>
            <w:vAlign w:val="center"/>
          </w:tcPr>
          <w:p w14:paraId="22C89DCF" w14:textId="77777777" w:rsidR="001A0556" w:rsidRDefault="001A0556">
            <w:pPr>
              <w:widowControl/>
              <w:kinsoku w:val="0"/>
              <w:autoSpaceDE w:val="0"/>
              <w:autoSpaceDN w:val="0"/>
              <w:adjustRightInd w:val="0"/>
              <w:spacing w:line="280" w:lineRule="exact"/>
              <w:jc w:val="center"/>
              <w:textAlignment w:val="baseline"/>
              <w:rPr>
                <w:rFonts w:ascii="方正仿宋_GBK" w:eastAsia="方正仿宋_GBK" w:hAnsi="方正仿宋_GBK" w:cs="方正仿宋_GBK"/>
                <w:snapToGrid w:val="0"/>
                <w:color w:val="000000"/>
                <w:kern w:val="0"/>
                <w:sz w:val="21"/>
                <w:szCs w:val="21"/>
              </w:rPr>
            </w:pPr>
          </w:p>
        </w:tc>
      </w:tr>
      <w:tr w:rsidR="001A0556" w14:paraId="2F703D08" w14:textId="77777777">
        <w:trPr>
          <w:trHeight w:val="567"/>
        </w:trPr>
        <w:tc>
          <w:tcPr>
            <w:tcW w:w="3654" w:type="dxa"/>
            <w:gridSpan w:val="2"/>
            <w:vAlign w:val="center"/>
          </w:tcPr>
          <w:p w14:paraId="07996671" w14:textId="77777777" w:rsidR="001A0556" w:rsidRDefault="00000000">
            <w:pPr>
              <w:widowControl/>
              <w:kinsoku w:val="0"/>
              <w:autoSpaceDE w:val="0"/>
              <w:autoSpaceDN w:val="0"/>
              <w:adjustRightInd w:val="0"/>
              <w:spacing w:line="280" w:lineRule="exact"/>
              <w:jc w:val="center"/>
              <w:textAlignment w:val="baseline"/>
              <w:rPr>
                <w:rFonts w:ascii="方正仿宋_GBK" w:eastAsia="方正仿宋_GBK" w:hAnsi="方正仿宋_GBK" w:cs="方正仿宋_GBK"/>
                <w:snapToGrid w:val="0"/>
                <w:color w:val="000000"/>
                <w:kern w:val="0"/>
                <w:sz w:val="21"/>
                <w:szCs w:val="21"/>
              </w:rPr>
            </w:pPr>
            <w:r>
              <w:rPr>
                <w:rFonts w:ascii="方正仿宋_GBK" w:eastAsia="方正仿宋_GBK" w:hAnsi="方正仿宋_GBK" w:cs="方正仿宋_GBK" w:hint="eastAsia"/>
                <w:snapToGrid w:val="0"/>
                <w:color w:val="000000"/>
                <w:kern w:val="0"/>
                <w:sz w:val="21"/>
                <w:szCs w:val="21"/>
              </w:rPr>
              <w:t>备    注</w:t>
            </w:r>
          </w:p>
        </w:tc>
        <w:tc>
          <w:tcPr>
            <w:tcW w:w="5235" w:type="dxa"/>
            <w:vAlign w:val="center"/>
          </w:tcPr>
          <w:p w14:paraId="22FBC2E3" w14:textId="77777777" w:rsidR="001A0556" w:rsidRDefault="001A0556">
            <w:pPr>
              <w:widowControl/>
              <w:kinsoku w:val="0"/>
              <w:autoSpaceDE w:val="0"/>
              <w:autoSpaceDN w:val="0"/>
              <w:adjustRightInd w:val="0"/>
              <w:spacing w:line="280" w:lineRule="exact"/>
              <w:jc w:val="center"/>
              <w:textAlignment w:val="baseline"/>
              <w:rPr>
                <w:rFonts w:ascii="方正仿宋_GBK" w:eastAsia="方正仿宋_GBK" w:hAnsi="方正仿宋_GBK" w:cs="方正仿宋_GBK"/>
                <w:snapToGrid w:val="0"/>
                <w:color w:val="000000"/>
                <w:kern w:val="0"/>
                <w:sz w:val="21"/>
                <w:szCs w:val="21"/>
              </w:rPr>
            </w:pPr>
          </w:p>
        </w:tc>
      </w:tr>
    </w:tbl>
    <w:p w14:paraId="7FE22914" w14:textId="77777777" w:rsidR="001A0556" w:rsidRDefault="001A0556">
      <w:pPr>
        <w:widowControl/>
        <w:snapToGrid/>
        <w:spacing w:line="590" w:lineRule="atLeast"/>
        <w:ind w:firstLineChars="200" w:firstLine="640"/>
        <w:jc w:val="left"/>
        <w:rPr>
          <w:rFonts w:asciiTheme="majorHAnsi" w:hAnsiTheme="majorHAnsi" w:cs="Arial"/>
          <w:kern w:val="0"/>
          <w:szCs w:val="20"/>
        </w:rPr>
      </w:pPr>
    </w:p>
    <w:p w14:paraId="224EE7EB" w14:textId="77777777" w:rsidR="001A0556" w:rsidRDefault="001A0556">
      <w:pPr>
        <w:ind w:firstLineChars="200" w:firstLine="640"/>
        <w:jc w:val="left"/>
        <w:rPr>
          <w:szCs w:val="32"/>
        </w:rPr>
      </w:pPr>
    </w:p>
    <w:p w14:paraId="4823DB64" w14:textId="77777777" w:rsidR="001A0556" w:rsidRDefault="001A0556">
      <w:pPr>
        <w:ind w:firstLineChars="200" w:firstLine="640"/>
        <w:rPr>
          <w:szCs w:val="32"/>
        </w:rPr>
      </w:pPr>
    </w:p>
    <w:sectPr w:rsidR="001A055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F9CB62" w14:textId="77777777" w:rsidR="00B2773A" w:rsidRDefault="00B2773A">
      <w:pPr>
        <w:spacing w:line="240" w:lineRule="auto"/>
      </w:pPr>
      <w:r>
        <w:separator/>
      </w:r>
    </w:p>
  </w:endnote>
  <w:endnote w:type="continuationSeparator" w:id="0">
    <w:p w14:paraId="5B821C91" w14:textId="77777777" w:rsidR="00B2773A" w:rsidRDefault="00B2773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3A8B3D" w14:textId="77777777" w:rsidR="00B2773A" w:rsidRDefault="00B2773A">
      <w:pPr>
        <w:spacing w:line="240" w:lineRule="auto"/>
      </w:pPr>
      <w:r>
        <w:separator/>
      </w:r>
    </w:p>
  </w:footnote>
  <w:footnote w:type="continuationSeparator" w:id="0">
    <w:p w14:paraId="4642FB73" w14:textId="77777777" w:rsidR="00B2773A" w:rsidRDefault="00B2773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YTMzN2RjMzM2ZjI4Mzk1N2EwZDA5YjNiZWU0NzAyMzYifQ=="/>
  </w:docVars>
  <w:rsids>
    <w:rsidRoot w:val="5198746B"/>
    <w:rsid w:val="001A0556"/>
    <w:rsid w:val="008C4775"/>
    <w:rsid w:val="00A74E64"/>
    <w:rsid w:val="00B2773A"/>
    <w:rsid w:val="00F726F7"/>
    <w:rsid w:val="086C4A00"/>
    <w:rsid w:val="20D21425"/>
    <w:rsid w:val="25E62821"/>
    <w:rsid w:val="5198746B"/>
    <w:rsid w:val="672F4BC9"/>
    <w:rsid w:val="68684D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DB0E8AC"/>
  <w15:docId w15:val="{B25863C8-E6F5-44F2-92B3-DC47605FF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napToGrid w:val="0"/>
      <w:spacing w:line="590" w:lineRule="exact"/>
      <w:jc w:val="both"/>
    </w:pPr>
    <w:rPr>
      <w:rFonts w:ascii="Times New Roman" w:eastAsia="仿宋_GB2312" w:hAnsi="Times New Roman" w:cs="Times New Roman"/>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726F7"/>
    <w:pPr>
      <w:pBdr>
        <w:bottom w:val="single" w:sz="6" w:space="1" w:color="auto"/>
      </w:pBdr>
      <w:tabs>
        <w:tab w:val="center" w:pos="4153"/>
        <w:tab w:val="right" w:pos="8306"/>
      </w:tabs>
      <w:spacing w:line="240" w:lineRule="atLeast"/>
      <w:jc w:val="center"/>
    </w:pPr>
    <w:rPr>
      <w:sz w:val="18"/>
      <w:szCs w:val="18"/>
    </w:rPr>
  </w:style>
  <w:style w:type="character" w:customStyle="1" w:styleId="a4">
    <w:name w:val="页眉 字符"/>
    <w:basedOn w:val="a0"/>
    <w:link w:val="a3"/>
    <w:rsid w:val="00F726F7"/>
    <w:rPr>
      <w:rFonts w:ascii="Times New Roman" w:eastAsia="仿宋_GB2312" w:hAnsi="Times New Roman" w:cs="Times New Roman"/>
      <w:kern w:val="2"/>
      <w:sz w:val="18"/>
      <w:szCs w:val="18"/>
    </w:rPr>
  </w:style>
  <w:style w:type="paragraph" w:styleId="a5">
    <w:name w:val="footer"/>
    <w:basedOn w:val="a"/>
    <w:link w:val="a6"/>
    <w:rsid w:val="00F726F7"/>
    <w:pPr>
      <w:tabs>
        <w:tab w:val="center" w:pos="4153"/>
        <w:tab w:val="right" w:pos="8306"/>
      </w:tabs>
      <w:spacing w:line="240" w:lineRule="atLeast"/>
      <w:jc w:val="left"/>
    </w:pPr>
    <w:rPr>
      <w:sz w:val="18"/>
      <w:szCs w:val="18"/>
    </w:rPr>
  </w:style>
  <w:style w:type="character" w:customStyle="1" w:styleId="a6">
    <w:name w:val="页脚 字符"/>
    <w:basedOn w:val="a0"/>
    <w:link w:val="a5"/>
    <w:rsid w:val="00F726F7"/>
    <w:rPr>
      <w:rFonts w:ascii="Times New Roman" w:eastAsia="仿宋_GB2312" w:hAnsi="Times New Roman"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1033</TotalTime>
  <Pages>13</Pages>
  <Words>793</Words>
  <Characters>4525</Characters>
  <Application>Microsoft Office Word</Application>
  <DocSecurity>0</DocSecurity>
  <Lines>37</Lines>
  <Paragraphs>10</Paragraphs>
  <ScaleCrop>false</ScaleCrop>
  <Company/>
  <LinksUpToDate>false</LinksUpToDate>
  <CharactersWithSpaces>5308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黄琰</dc:creator>
  <cp:lastModifiedBy>杨 祺</cp:lastModifiedBy>
  <cp:revision>3</cp:revision>
  <cp:lastPrinted>2022-09-15T09:16:00Z</cp:lastPrinted>
  <dcterms:created xsi:type="dcterms:W3CDTF">2022-09-15T08:43:00Z</dcterms:created>
  <dcterms:modified xsi:type="dcterms:W3CDTF">2022-09-16T06:50:00Z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F308F0D24ACD45EF85CD9A80A09CAB20</vt:lpwstr>
  </property>
</Properties>
</file>