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cs="方正小标宋_GBK"/>
          <w:color w:val="000000"/>
          <w:sz w:val="44"/>
          <w:szCs w:val="44"/>
        </w:rPr>
      </w:pPr>
      <w:r>
        <w:rPr>
          <w:rFonts w:hint="eastAsia" w:ascii="方正小标宋_GBK" w:eastAsia="方正小标宋_GBK" w:cs="方正小标宋_GBK"/>
          <w:color w:val="000000"/>
          <w:sz w:val="44"/>
          <w:szCs w:val="44"/>
        </w:rPr>
        <w:t>南通市地质资料管理办法</w:t>
      </w:r>
      <w:r>
        <w:rPr>
          <w:rFonts w:ascii="方正小标宋_GBK" w:eastAsia="方正小标宋_GBK" w:cs="方正小标宋_GBK"/>
          <w:color w:val="000000"/>
          <w:sz w:val="44"/>
          <w:szCs w:val="44"/>
        </w:rPr>
        <w:t>（</w:t>
      </w:r>
      <w:r>
        <w:rPr>
          <w:rFonts w:hint="eastAsia" w:ascii="方正小标宋_GBK" w:eastAsia="方正小标宋_GBK" w:cs="方正小标宋_GBK"/>
          <w:color w:val="000000"/>
          <w:sz w:val="44"/>
          <w:szCs w:val="44"/>
        </w:rPr>
        <w:t>征求意见</w:t>
      </w:r>
      <w:r>
        <w:rPr>
          <w:rFonts w:ascii="方正小标宋_GBK" w:eastAsia="方正小标宋_GBK" w:cs="方正小标宋_GBK"/>
          <w:color w:val="000000"/>
          <w:sz w:val="44"/>
          <w:szCs w:val="44"/>
        </w:rPr>
        <w:t>稿）</w:t>
      </w:r>
    </w:p>
    <w:p>
      <w:pPr>
        <w:spacing w:line="560" w:lineRule="exact"/>
        <w:ind w:firstLine="640" w:firstLineChars="200"/>
        <w:rPr>
          <w:rFonts w:ascii="方正楷体_GBK" w:eastAsia="方正楷体_GBK" w:cs="方正楷体_GBK"/>
          <w:color w:val="000000"/>
          <w:sz w:val="32"/>
          <w:szCs w:val="32"/>
        </w:rPr>
      </w:pPr>
      <w:r>
        <w:rPr>
          <w:rFonts w:hint="eastAsia" w:ascii="方正楷体_GBK" w:eastAsia="方正楷体_GBK" w:cs="方正楷体_GBK"/>
          <w:color w:val="000000"/>
          <w:sz w:val="32"/>
          <w:szCs w:val="32"/>
        </w:rPr>
        <w:tab/>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第一条【目的依据】</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为加强全市地质资料管理，充分发挥地质资料在</w:t>
      </w:r>
      <w:r>
        <w:rPr>
          <w:rFonts w:hint="eastAsia" w:ascii="仿宋" w:hAnsi="仿宋" w:eastAsia="仿宋" w:cs="仿宋"/>
          <w:color w:val="000000" w:themeColor="text1"/>
          <w:sz w:val="32"/>
          <w:szCs w:val="32"/>
          <w14:textFill>
            <w14:solidFill>
              <w14:schemeClr w14:val="tx1"/>
            </w14:solidFill>
          </w14:textFill>
        </w:rPr>
        <w:t>我市经济社会高质量发展中的基础支撑作</w:t>
      </w:r>
      <w:r>
        <w:rPr>
          <w:rFonts w:hint="eastAsia" w:ascii="仿宋" w:hAnsi="仿宋" w:eastAsia="仿宋" w:cs="仿宋"/>
          <w:color w:val="000000"/>
          <w:sz w:val="32"/>
          <w:szCs w:val="32"/>
        </w:rPr>
        <w:t>用，保护地质资料汇交人合法权益，根据《地质资料管理条例》《地质资料管理条例实施办法》《江苏省地质资料管理办法》等相关规定，结合本市实际，制定本办法。</w:t>
      </w:r>
    </w:p>
    <w:p>
      <w:pPr>
        <w:pStyle w:val="9"/>
        <w:spacing w:before="0" w:beforeAutospacing="0" w:after="0" w:afterAutospacing="0" w:line="560" w:lineRule="exact"/>
        <w:ind w:firstLine="640" w:firstLineChars="200"/>
        <w:rPr>
          <w:rFonts w:ascii="仿宋" w:hAnsi="仿宋" w:eastAsia="仿宋" w:cs="仿宋"/>
          <w:color w:val="000000"/>
          <w:kern w:val="2"/>
          <w:sz w:val="32"/>
          <w:szCs w:val="32"/>
        </w:rPr>
      </w:pPr>
      <w:r>
        <w:rPr>
          <w:rFonts w:hint="eastAsia" w:ascii="仿宋" w:hAnsi="仿宋" w:eastAsia="仿宋" w:cs="仿宋"/>
          <w:color w:val="000000"/>
          <w:kern w:val="2"/>
          <w:sz w:val="32"/>
          <w:szCs w:val="32"/>
        </w:rPr>
        <w:t>第二条【适用范围】  本市行政区域内及管辖海域内地质资料的汇交、保管、利用及其监督管理，适用本办法。</w:t>
      </w:r>
    </w:p>
    <w:p>
      <w:pPr>
        <w:pStyle w:val="9"/>
        <w:spacing w:before="0" w:beforeAutospacing="0" w:after="0" w:afterAutospacing="0" w:line="560" w:lineRule="exact"/>
        <w:ind w:firstLine="640" w:firstLineChars="200"/>
        <w:rPr>
          <w:rFonts w:ascii="仿宋" w:hAnsi="仿宋" w:eastAsia="仿宋" w:cs="仿宋"/>
          <w:color w:val="000000"/>
          <w:kern w:val="2"/>
          <w:sz w:val="32"/>
          <w:szCs w:val="32"/>
        </w:rPr>
      </w:pPr>
      <w:r>
        <w:rPr>
          <w:rFonts w:hint="eastAsia" w:ascii="仿宋" w:hAnsi="仿宋" w:eastAsia="仿宋" w:cs="仿宋"/>
          <w:color w:val="000000"/>
          <w:kern w:val="2"/>
          <w:sz w:val="32"/>
          <w:szCs w:val="32"/>
        </w:rPr>
        <w:t>第三条【术语和定义】 本办法所称地质资料，是指在地质工作中形成的文字、</w:t>
      </w:r>
      <w:r>
        <w:rPr>
          <w:rFonts w:hint="eastAsia" w:ascii="仿宋" w:hAnsi="仿宋" w:eastAsia="仿宋" w:cs="仿宋"/>
          <w:kern w:val="2"/>
          <w:sz w:val="32"/>
          <w:szCs w:val="32"/>
        </w:rPr>
        <w:t>图表、声像、电磁介质</w:t>
      </w:r>
      <w:r>
        <w:rPr>
          <w:rFonts w:hint="eastAsia" w:ascii="仿宋" w:hAnsi="仿宋" w:eastAsia="仿宋" w:cs="仿宋"/>
          <w:color w:val="000000"/>
          <w:kern w:val="2"/>
          <w:sz w:val="32"/>
          <w:szCs w:val="32"/>
        </w:rPr>
        <w:t>等形式的原始地质资料、成果地质资料和岩矿芯、各类标本、光薄片、样品等</w:t>
      </w:r>
      <w:r>
        <w:rPr>
          <w:rFonts w:hint="eastAsia" w:ascii="仿宋" w:hAnsi="仿宋" w:eastAsia="仿宋" w:cs="仿宋"/>
          <w:kern w:val="2"/>
          <w:sz w:val="32"/>
          <w:szCs w:val="32"/>
        </w:rPr>
        <w:t>实物地质资料。</w:t>
      </w:r>
    </w:p>
    <w:p>
      <w:pPr>
        <w:pStyle w:val="9"/>
        <w:spacing w:before="0" w:beforeAutospacing="0" w:after="0" w:afterAutospacing="0" w:line="560" w:lineRule="exact"/>
        <w:ind w:firstLine="640" w:firstLineChars="200"/>
        <w:rPr>
          <w:rFonts w:ascii="仿宋" w:hAnsi="仿宋" w:eastAsia="仿宋" w:cs="仿宋"/>
          <w:color w:val="000000"/>
          <w:kern w:val="2"/>
          <w:sz w:val="32"/>
          <w:szCs w:val="32"/>
        </w:rPr>
      </w:pPr>
      <w:r>
        <w:rPr>
          <w:rFonts w:hint="eastAsia" w:ascii="仿宋" w:hAnsi="仿宋" w:eastAsia="仿宋" w:cs="仿宋"/>
          <w:color w:val="000000"/>
          <w:kern w:val="2"/>
          <w:sz w:val="32"/>
          <w:szCs w:val="32"/>
        </w:rPr>
        <w:t>本办法所称地质工作,包括地质研究、地质调查、矿产资源评价、水文地质或者工程地质勘查、环境地质调查、地质灾害评估与勘查、岩土工程勘察等活动。</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本办法所称工程建设项目地质资料，是指为满足工程项目建设需要，开展地质工作形成的各类成果地质资料。</w:t>
      </w:r>
    </w:p>
    <w:p>
      <w:pPr>
        <w:spacing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本办法所称</w:t>
      </w:r>
      <w:r>
        <w:rPr>
          <w:rFonts w:hint="eastAsia" w:ascii="仿宋" w:hAnsi="仿宋" w:eastAsia="仿宋" w:cs="仿宋"/>
          <w:sz w:val="32"/>
          <w:szCs w:val="32"/>
        </w:rPr>
        <w:t>国家出资的地质工作项目，是指包含中央和地方各级财政以各种渠道投入资金的地质工作。</w:t>
      </w:r>
    </w:p>
    <w:p>
      <w:pPr>
        <w:pStyle w:val="9"/>
        <w:spacing w:before="0" w:beforeAutospacing="0" w:after="0" w:afterAutospacing="0" w:line="560" w:lineRule="exact"/>
        <w:ind w:firstLine="640" w:firstLineChars="200"/>
        <w:rPr>
          <w:rFonts w:ascii="仿宋" w:hAnsi="仿宋" w:eastAsia="仿宋" w:cs="仿宋"/>
          <w:kern w:val="2"/>
          <w:sz w:val="32"/>
          <w:szCs w:val="32"/>
        </w:rPr>
      </w:pPr>
      <w:r>
        <w:rPr>
          <w:rFonts w:hint="eastAsia" w:ascii="仿宋" w:hAnsi="仿宋" w:eastAsia="仿宋" w:cs="仿宋"/>
          <w:color w:val="000000"/>
          <w:kern w:val="2"/>
          <w:sz w:val="32"/>
          <w:szCs w:val="32"/>
        </w:rPr>
        <w:t>第四条【政府</w:t>
      </w:r>
      <w:r>
        <w:rPr>
          <w:rFonts w:hint="eastAsia" w:ascii="仿宋" w:hAnsi="仿宋" w:eastAsia="仿宋" w:cs="仿宋"/>
          <w:kern w:val="2"/>
          <w:sz w:val="32"/>
          <w:szCs w:val="32"/>
        </w:rPr>
        <w:t>及</w:t>
      </w:r>
      <w:r>
        <w:rPr>
          <w:rFonts w:hint="eastAsia" w:ascii="仿宋" w:hAnsi="仿宋" w:eastAsia="仿宋" w:cs="仿宋"/>
          <w:color w:val="000000"/>
          <w:kern w:val="2"/>
          <w:sz w:val="32"/>
          <w:szCs w:val="32"/>
        </w:rPr>
        <w:t xml:space="preserve">部门职责】 </w:t>
      </w:r>
      <w:r>
        <w:rPr>
          <w:rFonts w:hint="eastAsia" w:ascii="仿宋" w:hAnsi="仿宋" w:eastAsia="仿宋" w:cs="仿宋"/>
          <w:kern w:val="2"/>
          <w:sz w:val="32"/>
          <w:szCs w:val="32"/>
        </w:rPr>
        <w:t xml:space="preserve"> 市、县（市、区）人民政府应当加强对地质资料管理与服务工作的领导，督促有关部门依法履行职责，加强馆藏机构建设与管理，将地质资料管理工作经费纳入财政预算。</w:t>
      </w:r>
    </w:p>
    <w:p>
      <w:pPr>
        <w:ind w:firstLine="640" w:firstLineChars="200"/>
        <w:rPr>
          <w:rFonts w:ascii="仿宋" w:hAnsi="仿宋" w:eastAsia="仿宋" w:cs="仿宋"/>
          <w:sz w:val="32"/>
          <w:szCs w:val="32"/>
        </w:rPr>
      </w:pPr>
      <w:r>
        <w:rPr>
          <w:rFonts w:hint="eastAsia" w:ascii="仿宋" w:hAnsi="仿宋" w:eastAsia="仿宋" w:cs="仿宋"/>
          <w:sz w:val="32"/>
          <w:szCs w:val="32"/>
        </w:rPr>
        <w:t>市、县（市、区）和直属园区自然资源和规划部门（以下简称“各级自然资源和规划部门”）负责本行政区地质资料汇交、保管和利用的监督管理。</w:t>
      </w:r>
    </w:p>
    <w:p>
      <w:pPr>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发展改革、</w:t>
      </w:r>
      <w:r>
        <w:rPr>
          <w:rFonts w:hint="eastAsia" w:ascii="仿宋" w:hAnsi="仿宋" w:eastAsia="仿宋" w:cs="仿宋"/>
          <w:sz w:val="32"/>
          <w:szCs w:val="32"/>
        </w:rPr>
        <w:t>科技、生态环境、住房和城乡建设、市政和园林、交通运输、水利、农业农村、国资、行政审批、国防动员、水文等部门按照职责，共同做好地质资料管理工作，负责本部门地质资料的统一汇交，促进地质资料的综合开发利用，实现地质资料社会化共享与服务。</w:t>
      </w:r>
    </w:p>
    <w:p>
      <w:pPr>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第五条 【市牵头部门职责】</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sz w:val="32"/>
          <w:szCs w:val="32"/>
        </w:rPr>
        <w:t>市自然资源和规划部门履行下列职责：</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贯彻执行地质资料管理法律、法规、规章和方针政策；</w:t>
      </w:r>
    </w:p>
    <w:p>
      <w:pPr>
        <w:numPr>
          <w:ilvl w:val="0"/>
          <w:numId w:val="1"/>
        </w:numPr>
        <w:ind w:firstLine="640" w:firstLineChars="200"/>
        <w:jc w:val="left"/>
        <w:rPr>
          <w:rFonts w:ascii="仿宋" w:hAnsi="仿宋" w:eastAsia="仿宋" w:cs="仿宋"/>
          <w:sz w:val="32"/>
          <w:szCs w:val="32"/>
        </w:rPr>
      </w:pPr>
      <w:r>
        <w:rPr>
          <w:rFonts w:hint="eastAsia" w:ascii="仿宋" w:hAnsi="仿宋" w:eastAsia="仿宋" w:cs="仿宋"/>
          <w:sz w:val="32"/>
          <w:szCs w:val="32"/>
        </w:rPr>
        <w:t>负责管理市地质资料馆藏机构，指导全市地质资料馆藏业务，组织开展业务培训；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（三）负责市级各类地质资料、跨区县工程建设项目地质资料的汇交管理，按规定向省自然资源主管部门转送地质资料；</w:t>
      </w:r>
    </w:p>
    <w:p>
      <w:pPr>
        <w:ind w:firstLine="640" w:firstLineChars="200"/>
        <w:rPr>
          <w:rFonts w:ascii="仿宋" w:hAnsi="仿宋" w:eastAsia="仿宋" w:cs="仿宋"/>
          <w:sz w:val="32"/>
          <w:szCs w:val="32"/>
        </w:rPr>
      </w:pPr>
      <w:r>
        <w:rPr>
          <w:rFonts w:hint="eastAsia" w:ascii="仿宋" w:hAnsi="仿宋" w:eastAsia="仿宋" w:cs="仿宋"/>
          <w:sz w:val="32"/>
          <w:szCs w:val="32"/>
        </w:rPr>
        <w:t>（四）组织建立全市地质资料信息管理服务系统和数据中心，负责地质资料数字化及数据集成管理；</w:t>
      </w:r>
    </w:p>
    <w:p>
      <w:pPr>
        <w:ind w:firstLine="640" w:firstLineChars="200"/>
        <w:rPr>
          <w:rFonts w:ascii="仿宋" w:hAnsi="仿宋" w:eastAsia="仿宋" w:cs="仿宋"/>
          <w:sz w:val="32"/>
          <w:szCs w:val="32"/>
        </w:rPr>
      </w:pPr>
      <w:r>
        <w:rPr>
          <w:rFonts w:hint="eastAsia" w:ascii="仿宋" w:hAnsi="仿宋" w:eastAsia="仿宋" w:cs="仿宋"/>
          <w:sz w:val="32"/>
          <w:szCs w:val="32"/>
        </w:rPr>
        <w:t>（五）组织开展地质资料综合研究和服务产品开发，协调地质资料社会化服务工作；</w:t>
      </w:r>
    </w:p>
    <w:p>
      <w:pPr>
        <w:ind w:firstLine="640" w:firstLineChars="200"/>
        <w:rPr>
          <w:rFonts w:ascii="仿宋" w:hAnsi="仿宋" w:eastAsia="仿宋" w:cs="仿宋"/>
          <w:sz w:val="32"/>
          <w:szCs w:val="32"/>
        </w:rPr>
      </w:pPr>
      <w:r>
        <w:rPr>
          <w:rFonts w:hint="eastAsia" w:ascii="仿宋" w:hAnsi="仿宋" w:eastAsia="仿宋" w:cs="仿宋"/>
          <w:sz w:val="32"/>
          <w:szCs w:val="32"/>
        </w:rPr>
        <w:t>（六）承担上级自然资源主管部门交办的有关事宜。</w:t>
      </w:r>
    </w:p>
    <w:p>
      <w:pPr>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 xml:space="preserve">第六条 【市馆藏机构设置要求与职责】 </w:t>
      </w:r>
      <w:r>
        <w:rPr>
          <w:rFonts w:hint="eastAsia" w:ascii="仿宋" w:hAnsi="仿宋" w:eastAsia="仿宋" w:cs="仿宋"/>
          <w:sz w:val="32"/>
          <w:szCs w:val="32"/>
        </w:rPr>
        <w:t>市地质资料馆藏机构应配备必要的专业人员，具备乙级档案馆标准的硬件设施和提供地质资料社会化网络服务的能力，执行地质资料馆藏管理规范。</w:t>
      </w:r>
    </w:p>
    <w:p>
      <w:pPr>
        <w:ind w:firstLine="640" w:firstLineChars="200"/>
        <w:rPr>
          <w:rFonts w:ascii="仿宋" w:hAnsi="仿宋" w:eastAsia="仿宋" w:cs="仿宋"/>
          <w:sz w:val="32"/>
          <w:szCs w:val="32"/>
        </w:rPr>
      </w:pPr>
      <w:r>
        <w:rPr>
          <w:rFonts w:hint="eastAsia" w:ascii="仿宋" w:hAnsi="仿宋" w:eastAsia="仿宋" w:cs="仿宋"/>
          <w:sz w:val="32"/>
          <w:szCs w:val="32"/>
        </w:rPr>
        <w:t>市地质资料馆藏机构履行下列职责：</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受市自然资源和规划部门委托，负责接收、验收、转送应汇交的地质资料；</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健全和执行馆藏地质资料保管、保密、利用制度，按规定整理、著录地质资料，落实质量控制措施；</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更新维护地质资料信息管理服务系统和数据中心，实施地质资料数字化及数据集成；</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开展地质资料综合研究和服务产品开发，依法提供社会化服务；</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指导县（市、区）地质资料馆藏机构建设及地质资料管理业务，编制年度地质资料保管和利用年报；</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法律、法规规定的其他职责。</w:t>
      </w:r>
    </w:p>
    <w:p>
      <w:pPr>
        <w:numPr>
          <w:ilvl w:val="255"/>
          <w:numId w:val="0"/>
        </w:numPr>
        <w:ind w:firstLine="640" w:firstLineChars="200"/>
        <w:rPr>
          <w:rFonts w:ascii="仿宋" w:hAnsi="仿宋" w:eastAsia="仿宋" w:cs="仿宋"/>
          <w:sz w:val="32"/>
          <w:szCs w:val="32"/>
        </w:rPr>
      </w:pPr>
      <w:r>
        <w:rPr>
          <w:rFonts w:hint="eastAsia" w:ascii="仿宋" w:hAnsi="仿宋" w:eastAsia="仿宋" w:cs="仿宋"/>
          <w:color w:val="auto"/>
          <w:sz w:val="32"/>
          <w:szCs w:val="32"/>
        </w:rPr>
        <w:t>第七条</w:t>
      </w:r>
      <w:r>
        <w:rPr>
          <w:rFonts w:hint="eastAsia" w:ascii="仿宋" w:hAnsi="仿宋" w:eastAsia="仿宋" w:cs="仿宋"/>
          <w:color w:val="000000" w:themeColor="text1"/>
          <w:sz w:val="32"/>
          <w:szCs w:val="32"/>
          <w14:textFill>
            <w14:solidFill>
              <w14:schemeClr w14:val="tx1"/>
            </w14:solidFill>
          </w14:textFill>
        </w:rPr>
        <w:t>【县级牵头部门职责】</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sz w:val="32"/>
          <w:szCs w:val="32"/>
        </w:rPr>
        <w:t>县（市、区）和直属园区自然资源和规划部门履行下列职责：</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负责本</w:t>
      </w:r>
      <w:r>
        <w:rPr>
          <w:rFonts w:hint="eastAsia" w:ascii="仿宋" w:hAnsi="仿宋" w:eastAsia="仿宋" w:cs="仿宋"/>
          <w:sz w:val="32"/>
          <w:szCs w:val="32"/>
          <w:lang w:eastAsia="zh-CN"/>
        </w:rPr>
        <w:t>行政区</w:t>
      </w:r>
      <w:r>
        <w:rPr>
          <w:rFonts w:hint="eastAsia" w:ascii="仿宋" w:hAnsi="仿宋" w:eastAsia="仿宋" w:cs="仿宋"/>
          <w:sz w:val="32"/>
          <w:szCs w:val="32"/>
        </w:rPr>
        <w:t>地质资料向市级统一汇交管理，协助做好地质资料向省级转送工作；</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lang w:eastAsia="zh-CN"/>
        </w:rPr>
        <w:t>建立地质资料管理市县联动机制，更新和维护本级</w:t>
      </w:r>
      <w:r>
        <w:rPr>
          <w:rFonts w:hint="eastAsia" w:ascii="仿宋" w:hAnsi="仿宋" w:eastAsia="仿宋" w:cs="仿宋"/>
          <w:sz w:val="32"/>
          <w:szCs w:val="32"/>
        </w:rPr>
        <w:t>地质资料信息管理服务系统</w:t>
      </w:r>
      <w:r>
        <w:rPr>
          <w:rFonts w:hint="eastAsia" w:ascii="仿宋" w:hAnsi="仿宋" w:eastAsia="仿宋" w:cs="仿宋"/>
          <w:sz w:val="32"/>
          <w:szCs w:val="32"/>
          <w:lang w:eastAsia="zh-CN"/>
        </w:rPr>
        <w:t>和</w:t>
      </w:r>
      <w:r>
        <w:rPr>
          <w:rFonts w:hint="eastAsia" w:ascii="仿宋" w:hAnsi="仿宋" w:eastAsia="仿宋" w:cs="仿宋"/>
          <w:sz w:val="32"/>
          <w:szCs w:val="32"/>
        </w:rPr>
        <w:t>数据库；</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收集地质资料开发利用需求，</w:t>
      </w:r>
      <w:r>
        <w:rPr>
          <w:rFonts w:hint="eastAsia" w:ascii="仿宋" w:hAnsi="仿宋" w:eastAsia="仿宋" w:cs="仿宋"/>
          <w:sz w:val="32"/>
          <w:szCs w:val="32"/>
          <w:lang w:eastAsia="zh-CN"/>
        </w:rPr>
        <w:t>组织实施科普宣传、网络查阅、</w:t>
      </w:r>
      <w:r>
        <w:rPr>
          <w:rFonts w:hint="eastAsia" w:ascii="仿宋" w:hAnsi="仿宋" w:eastAsia="仿宋" w:cs="仿宋"/>
          <w:sz w:val="32"/>
          <w:szCs w:val="32"/>
        </w:rPr>
        <w:t>服务产品</w:t>
      </w:r>
      <w:r>
        <w:rPr>
          <w:rFonts w:hint="eastAsia" w:ascii="仿宋" w:hAnsi="仿宋" w:eastAsia="仿宋" w:cs="仿宋"/>
          <w:sz w:val="32"/>
          <w:szCs w:val="32"/>
          <w:lang w:eastAsia="zh-CN"/>
        </w:rPr>
        <w:t>开发等社会化服务</w:t>
      </w:r>
      <w:r>
        <w:rPr>
          <w:rFonts w:hint="eastAsia" w:ascii="仿宋" w:hAnsi="仿宋" w:eastAsia="仿宋" w:cs="仿宋"/>
          <w:sz w:val="32"/>
          <w:szCs w:val="32"/>
        </w:rPr>
        <w:t>；</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完成上级主管部门和地质资料馆藏机构交办的有关事宜。</w:t>
      </w:r>
    </w:p>
    <w:p>
      <w:pPr>
        <w:numPr>
          <w:ilvl w:val="-1"/>
          <w:numId w:val="0"/>
        </w:numPr>
        <w:ind w:firstLine="0" w:firstLine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有条件和需求的县（市、区），可设置本级地质资料馆藏机构，由本级自然资源和规划部门管理。</w:t>
      </w:r>
    </w:p>
    <w:p>
      <w:pPr>
        <w:pStyle w:val="9"/>
        <w:spacing w:before="0" w:beforeAutospacing="0" w:after="0" w:afterAutospacing="0" w:line="580" w:lineRule="exact"/>
        <w:ind w:firstLine="640" w:firstLineChars="200"/>
        <w:jc w:val="both"/>
        <w:rPr>
          <w:rFonts w:ascii="仿宋" w:hAnsi="仿宋" w:eastAsia="仿宋" w:cs="仿宋"/>
          <w:color w:val="000000"/>
          <w:kern w:val="2"/>
          <w:sz w:val="32"/>
          <w:szCs w:val="32"/>
        </w:rPr>
      </w:pPr>
      <w:r>
        <w:rPr>
          <w:rFonts w:hint="eastAsia" w:ascii="仿宋" w:hAnsi="仿宋" w:eastAsia="仿宋" w:cs="仿宋"/>
          <w:color w:val="000000"/>
          <w:kern w:val="2"/>
          <w:sz w:val="32"/>
          <w:szCs w:val="32"/>
        </w:rPr>
        <w:t>第八条【汇交人规定】 在本市行政区域内及管辖海域内，从事矿产资源勘查开发的探矿权人或采矿权人为地质资料汇交人（以下简称“汇交人”）；工程建设项目</w:t>
      </w:r>
      <w:r>
        <w:rPr>
          <w:rFonts w:hint="eastAsia" w:ascii="仿宋" w:hAnsi="仿宋" w:eastAsia="仿宋" w:cs="仿宋"/>
          <w:kern w:val="2"/>
          <w:sz w:val="32"/>
          <w:szCs w:val="32"/>
        </w:rPr>
        <w:t>形成地质资料</w:t>
      </w:r>
      <w:r>
        <w:rPr>
          <w:rFonts w:hint="eastAsia" w:ascii="仿宋" w:hAnsi="仿宋" w:eastAsia="仿宋" w:cs="仿宋"/>
          <w:color w:val="000000"/>
          <w:kern w:val="2"/>
          <w:sz w:val="32"/>
          <w:szCs w:val="32"/>
        </w:rPr>
        <w:t>的建设单位为汇交人。</w:t>
      </w:r>
    </w:p>
    <w:p>
      <w:pPr>
        <w:spacing w:line="58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国家出资项目，承担有关地质工作的单位为汇交人；非国家出资项目，出资人为汇交人。</w:t>
      </w:r>
      <w:r>
        <w:rPr>
          <w:rFonts w:hint="eastAsia" w:ascii="仿宋" w:hAnsi="仿宋" w:eastAsia="仿宋" w:cs="仿宋"/>
          <w:sz w:val="32"/>
          <w:szCs w:val="32"/>
        </w:rPr>
        <w:t>地质工作项目有多个出资人的，确定一方为汇交人，其他出资人承担连带责任。中外合作开展地质工作的，中方为汇交人，外方承担连带责任。</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探矿权、采矿权、工程建设项目转让后，其汇交义务同时转移，受让人为汇交人。</w:t>
      </w:r>
    </w:p>
    <w:p>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汇交人可以委托承担地质工作的单位代其履行汇交义务，双方应签订地质资料汇交委托协议。</w:t>
      </w:r>
    </w:p>
    <w:p>
      <w:pPr>
        <w:pStyle w:val="9"/>
        <w:spacing w:before="0" w:beforeAutospacing="0" w:after="0" w:afterAutospacing="0" w:line="580" w:lineRule="exact"/>
        <w:ind w:firstLine="640" w:firstLineChars="200"/>
        <w:jc w:val="both"/>
        <w:rPr>
          <w:rFonts w:ascii="仿宋" w:hAnsi="仿宋" w:eastAsia="仿宋" w:cs="仿宋"/>
          <w:color w:val="000000"/>
          <w:kern w:val="2"/>
          <w:sz w:val="32"/>
          <w:szCs w:val="32"/>
        </w:rPr>
      </w:pPr>
      <w:r>
        <w:rPr>
          <w:rFonts w:hint="eastAsia" w:ascii="仿宋" w:hAnsi="仿宋" w:eastAsia="仿宋" w:cs="仿宋"/>
          <w:color w:val="000000"/>
          <w:kern w:val="2"/>
          <w:sz w:val="32"/>
          <w:szCs w:val="32"/>
        </w:rPr>
        <w:t>第九条【</w:t>
      </w:r>
      <w:r>
        <w:rPr>
          <w:rFonts w:hint="eastAsia" w:ascii="仿宋" w:hAnsi="仿宋" w:eastAsia="仿宋" w:cs="仿宋"/>
          <w:kern w:val="2"/>
          <w:sz w:val="32"/>
          <w:szCs w:val="32"/>
        </w:rPr>
        <w:t>汇交范围及要求</w:t>
      </w:r>
      <w:r>
        <w:rPr>
          <w:rFonts w:hint="eastAsia" w:ascii="仿宋" w:hAnsi="仿宋" w:eastAsia="仿宋" w:cs="仿宋"/>
          <w:color w:val="000000"/>
          <w:kern w:val="2"/>
          <w:sz w:val="32"/>
          <w:szCs w:val="32"/>
        </w:rPr>
        <w:t>】 汇交人应当按照国家、省和本办法附件规定的范围汇交地质资料，做到应交尽交。</w:t>
      </w:r>
    </w:p>
    <w:p>
      <w:pPr>
        <w:pStyle w:val="9"/>
        <w:spacing w:before="0" w:beforeAutospacing="0" w:after="0" w:afterAutospacing="0" w:line="38" w:lineRule="atLeast"/>
        <w:ind w:firstLine="640" w:firstLineChars="200"/>
        <w:jc w:val="both"/>
        <w:rPr>
          <w:rFonts w:ascii="仿宋" w:hAnsi="仿宋" w:eastAsia="仿宋" w:cs="仿宋"/>
          <w:kern w:val="2"/>
          <w:sz w:val="32"/>
          <w:szCs w:val="32"/>
        </w:rPr>
      </w:pPr>
      <w:r>
        <w:rPr>
          <w:rFonts w:hint="eastAsia" w:ascii="仿宋" w:hAnsi="仿宋" w:eastAsia="仿宋" w:cs="仿宋"/>
          <w:color w:val="000000"/>
          <w:kern w:val="2"/>
          <w:sz w:val="32"/>
          <w:szCs w:val="32"/>
        </w:rPr>
        <w:t>成果地质资料的汇交以电子文档为主，纸质资料为</w:t>
      </w:r>
      <w:r>
        <w:rPr>
          <w:rFonts w:hint="eastAsia" w:ascii="仿宋" w:hAnsi="仿宋" w:eastAsia="仿宋" w:cs="仿宋"/>
          <w:kern w:val="2"/>
          <w:sz w:val="32"/>
          <w:szCs w:val="32"/>
        </w:rPr>
        <w:t>辅，</w:t>
      </w:r>
      <w:r>
        <w:rPr>
          <w:rFonts w:hint="eastAsia" w:ascii="仿宋" w:hAnsi="仿宋" w:eastAsia="仿宋" w:cs="仿宋"/>
          <w:color w:val="000000"/>
          <w:kern w:val="2"/>
          <w:sz w:val="32"/>
          <w:szCs w:val="32"/>
        </w:rPr>
        <w:t>电子文档内容应与相应的纸质资料内容相一致</w:t>
      </w:r>
      <w:r>
        <w:rPr>
          <w:rFonts w:hint="eastAsia" w:ascii="仿宋" w:hAnsi="仿宋" w:eastAsia="仿宋" w:cs="仿宋"/>
          <w:kern w:val="2"/>
          <w:sz w:val="32"/>
          <w:szCs w:val="32"/>
        </w:rPr>
        <w:t>。</w:t>
      </w:r>
    </w:p>
    <w:p>
      <w:pPr>
        <w:pStyle w:val="9"/>
        <w:spacing w:before="0" w:beforeAutospacing="0" w:after="0" w:afterAutospacing="0" w:line="38" w:lineRule="atLeast"/>
        <w:ind w:firstLine="640" w:firstLineChars="200"/>
        <w:jc w:val="both"/>
        <w:rPr>
          <w:rFonts w:ascii="仿宋" w:hAnsi="仿宋" w:eastAsia="仿宋" w:cs="仿宋"/>
          <w:kern w:val="2"/>
          <w:sz w:val="32"/>
          <w:szCs w:val="32"/>
        </w:rPr>
      </w:pPr>
      <w:r>
        <w:rPr>
          <w:rFonts w:hint="eastAsia" w:ascii="仿宋" w:hAnsi="仿宋" w:eastAsia="仿宋" w:cs="仿宋"/>
          <w:color w:val="000000"/>
          <w:kern w:val="2"/>
          <w:sz w:val="32"/>
          <w:szCs w:val="32"/>
        </w:rPr>
        <w:t>汇交的成果地质资料应当符合国家有关编制标准，内容齐全，制印清晰，着墨牢固，规格、格式符合有关标准、要求。</w:t>
      </w:r>
    </w:p>
    <w:p>
      <w:pPr>
        <w:pStyle w:val="9"/>
        <w:spacing w:before="0" w:beforeAutospacing="0" w:after="0" w:afterAutospacing="0" w:line="38" w:lineRule="atLeast"/>
        <w:ind w:firstLine="640" w:firstLineChars="200"/>
        <w:jc w:val="both"/>
        <w:rPr>
          <w:rFonts w:ascii="仿宋" w:hAnsi="仿宋" w:eastAsia="仿宋" w:cs="仿宋"/>
          <w:color w:val="000000"/>
          <w:kern w:val="2"/>
          <w:sz w:val="32"/>
          <w:szCs w:val="32"/>
        </w:rPr>
      </w:pPr>
      <w:r>
        <w:rPr>
          <w:rFonts w:hint="eastAsia" w:ascii="仿宋" w:hAnsi="仿宋" w:eastAsia="仿宋" w:cs="仿宋"/>
          <w:color w:val="000000"/>
          <w:kern w:val="2"/>
          <w:sz w:val="32"/>
          <w:szCs w:val="32"/>
        </w:rPr>
        <w:t>按规定应向省自然资源主管部门汇交、转送成果、原始、实物地质资料的，</w:t>
      </w:r>
      <w:r>
        <w:rPr>
          <w:rFonts w:hint="eastAsia" w:ascii="仿宋" w:hAnsi="仿宋" w:eastAsia="仿宋" w:cs="仿宋"/>
          <w:kern w:val="2"/>
          <w:sz w:val="32"/>
          <w:szCs w:val="32"/>
        </w:rPr>
        <w:t>汇交人统一向市自然资源和规划部门汇交</w:t>
      </w:r>
      <w:r>
        <w:rPr>
          <w:rFonts w:hint="eastAsia" w:ascii="仿宋" w:hAnsi="仿宋" w:eastAsia="仿宋" w:cs="仿宋"/>
          <w:color w:val="000000"/>
          <w:kern w:val="2"/>
          <w:sz w:val="32"/>
          <w:szCs w:val="32"/>
        </w:rPr>
        <w:t>成果地质资料电子文档、原始地质资料复制件或原始地质资料目录、实物地质资料目录。</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第十条</w:t>
      </w:r>
      <w:r>
        <w:rPr>
          <w:rFonts w:hint="eastAsia" w:ascii="仿宋" w:hAnsi="仿宋" w:eastAsia="仿宋" w:cs="仿宋"/>
          <w:color w:val="000000"/>
          <w:sz w:val="32"/>
          <w:szCs w:val="32"/>
        </w:rPr>
        <w:t>【矿产、</w:t>
      </w:r>
      <w:r>
        <w:rPr>
          <w:rFonts w:hint="eastAsia" w:ascii="仿宋" w:hAnsi="仿宋" w:eastAsia="仿宋" w:cs="仿宋"/>
          <w:sz w:val="32"/>
          <w:szCs w:val="32"/>
        </w:rPr>
        <w:t>工程地质资料汇交</w:t>
      </w:r>
      <w:r>
        <w:rPr>
          <w:rFonts w:hint="eastAsia" w:ascii="仿宋" w:hAnsi="仿宋" w:eastAsia="仿宋" w:cs="仿宋"/>
          <w:color w:val="000000" w:themeColor="text1"/>
          <w:sz w:val="32"/>
          <w:szCs w:val="32"/>
          <w14:textFill>
            <w14:solidFill>
              <w14:schemeClr w14:val="tx1"/>
            </w14:solidFill>
          </w14:textFill>
        </w:rPr>
        <w:t>告知与期限】  各级自然资源和规划部门应在办理矿业权出让、土地出让和项目用地划拨、租赁手续时，书面告知受让人或土地使用人履行地质资料汇交义务。</w:t>
      </w: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矿产地质资料汇交人应在《江苏省地质资料管理办法》规定的期限内汇交地质资料。</w:t>
      </w: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工程建设项目地质资料汇交人原则上应在申请建设项目规划验线前完成地质资料汇交。未能按时汇交的，应向属地自然资源和规划部门提交延期汇交承诺书。</w:t>
      </w:r>
    </w:p>
    <w:p>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在规划核实阶段，各级自然资源和规划部门应对建设单位地质资料汇交情况进行核查，汇交凭证作为验收资料要件。</w:t>
      </w:r>
    </w:p>
    <w:p>
      <w:pPr>
        <w:pStyle w:val="9"/>
        <w:spacing w:before="0" w:beforeAutospacing="0" w:after="0" w:afterAutospacing="0" w:line="38" w:lineRule="atLeas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第十一条【国家出资项目汇交期限及要求】  国家出资的工程建设项目，地质资料汇交按第十条规定执行。</w:t>
      </w:r>
    </w:p>
    <w:p>
      <w:pPr>
        <w:pStyle w:val="9"/>
        <w:spacing w:before="0" w:beforeAutospacing="0" w:after="0" w:afterAutospacing="0" w:line="38" w:lineRule="atLeas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国家出资的政府部门业务管理和业务技术项目、其他具有公益性质项目所形成的地质资料，自该项目评审验收之日起180日内汇交；无需评审验收的，自野外地质工作结束之日起180日内汇交。</w:t>
      </w:r>
    </w:p>
    <w:p>
      <w:pPr>
        <w:pStyle w:val="9"/>
        <w:spacing w:before="0" w:beforeAutospacing="0" w:after="0" w:afterAutospacing="0" w:line="580" w:lineRule="exact"/>
        <w:ind w:firstLine="640" w:firstLineChars="200"/>
        <w:jc w:val="both"/>
        <w:rPr>
          <w:rFonts w:ascii="仿宋" w:hAnsi="仿宋" w:eastAsia="仿宋" w:cs="仿宋"/>
          <w:color w:val="000000"/>
          <w:kern w:val="2"/>
          <w:sz w:val="32"/>
          <w:szCs w:val="32"/>
        </w:rPr>
      </w:pPr>
      <w:r>
        <w:rPr>
          <w:rFonts w:hint="eastAsia" w:ascii="仿宋" w:hAnsi="仿宋" w:eastAsia="仿宋" w:cs="仿宋"/>
          <w:kern w:val="2"/>
          <w:sz w:val="32"/>
          <w:szCs w:val="32"/>
        </w:rPr>
        <w:t xml:space="preserve">有关主管部门、国有建设单位应当督促汇交人主动、及时履行汇交义务。  </w:t>
      </w:r>
    </w:p>
    <w:p>
      <w:pPr>
        <w:pStyle w:val="9"/>
        <w:spacing w:before="0" w:beforeAutospacing="0" w:after="0" w:afterAutospacing="0" w:line="580" w:lineRule="exact"/>
        <w:ind w:firstLine="640" w:firstLineChars="200"/>
        <w:jc w:val="both"/>
        <w:rPr>
          <w:rFonts w:ascii="仿宋" w:hAnsi="仿宋" w:eastAsia="仿宋" w:cs="仿宋"/>
          <w:kern w:val="2"/>
          <w:sz w:val="32"/>
          <w:szCs w:val="32"/>
        </w:rPr>
      </w:pPr>
      <w:r>
        <w:rPr>
          <w:rFonts w:hint="eastAsia" w:ascii="仿宋" w:hAnsi="仿宋" w:eastAsia="仿宋" w:cs="仿宋"/>
          <w:kern w:val="2"/>
          <w:sz w:val="32"/>
          <w:szCs w:val="32"/>
        </w:rPr>
        <w:t>第十二条</w:t>
      </w:r>
      <w:r>
        <w:rPr>
          <w:rFonts w:hint="eastAsia" w:ascii="仿宋" w:hAnsi="仿宋" w:eastAsia="仿宋" w:cs="仿宋"/>
          <w:color w:val="000000"/>
          <w:kern w:val="2"/>
          <w:sz w:val="32"/>
          <w:szCs w:val="32"/>
        </w:rPr>
        <w:t>【</w:t>
      </w:r>
      <w:r>
        <w:rPr>
          <w:rFonts w:hint="eastAsia" w:ascii="仿宋" w:hAnsi="仿宋" w:eastAsia="仿宋" w:cs="仿宋"/>
          <w:bCs/>
          <w:color w:val="000000"/>
          <w:sz w:val="32"/>
          <w:szCs w:val="32"/>
        </w:rPr>
        <w:t>汇交资料验收规定</w:t>
      </w:r>
      <w:r>
        <w:rPr>
          <w:rFonts w:hint="eastAsia" w:ascii="仿宋" w:hAnsi="仿宋" w:eastAsia="仿宋" w:cs="仿宋"/>
          <w:color w:val="000000"/>
          <w:kern w:val="2"/>
          <w:sz w:val="32"/>
          <w:szCs w:val="32"/>
        </w:rPr>
        <w:t xml:space="preserve">】 </w:t>
      </w:r>
      <w:r>
        <w:rPr>
          <w:rFonts w:hint="eastAsia" w:ascii="仿宋" w:hAnsi="仿宋" w:eastAsia="仿宋" w:cs="仿宋"/>
          <w:sz w:val="32"/>
          <w:szCs w:val="32"/>
        </w:rPr>
        <w:t>市地质资料馆藏机构应当自收到汇交的地质资料之日起 10日内，对汇交的地质资料进行验收。验收合格的，由市自然资源和规划部门出具地质资料汇交凭证；验收不合格的，退回汇交人补充修改，并限期重新汇交。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第十三条【保管整理利用】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市地质资料馆藏机构应对验收合格的地质资料统一集中保管，及时登记、整理、编制检索工具，做好地质资料的保存、鉴定、统计、编辑研究、保护和利用工作。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对数字资料应按照有关电子文档的管理规范，采取异地备份等措施，保障地质资料的完整和安全。</w:t>
      </w:r>
    </w:p>
    <w:p>
      <w:pPr>
        <w:spacing w:line="560" w:lineRule="exact"/>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有关部门和单位应协同自然资源和规划部门开</w:t>
      </w:r>
      <w:r>
        <w:rPr>
          <w:rFonts w:hint="eastAsia" w:ascii="仿宋" w:hAnsi="仿宋" w:eastAsia="仿宋" w:cs="仿宋"/>
          <w:color w:val="000000" w:themeColor="text1"/>
          <w:sz w:val="32"/>
          <w:szCs w:val="32"/>
          <w:lang w:eastAsia="zh-CN"/>
          <w14:textFill>
            <w14:solidFill>
              <w14:schemeClr w14:val="tx1"/>
            </w14:solidFill>
          </w14:textFill>
        </w:rPr>
        <w:t>发适应政府、社会、市场需求的专题</w:t>
      </w:r>
      <w:r>
        <w:rPr>
          <w:rFonts w:hint="eastAsia" w:ascii="仿宋" w:hAnsi="仿宋" w:eastAsia="仿宋" w:cs="仿宋"/>
          <w:color w:val="000000" w:themeColor="text1"/>
          <w:sz w:val="32"/>
          <w:szCs w:val="32"/>
          <w14:textFill>
            <w14:solidFill>
              <w14:schemeClr w14:val="tx1"/>
            </w14:solidFill>
          </w14:textFill>
        </w:rPr>
        <w:t>地质服务产品，签订共享协议。</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第十四条</w:t>
      </w:r>
      <w:r>
        <w:rPr>
          <w:rFonts w:hint="eastAsia" w:ascii="仿宋" w:hAnsi="仿宋" w:eastAsia="仿宋" w:cs="仿宋"/>
          <w:sz w:val="32"/>
          <w:szCs w:val="32"/>
        </w:rPr>
        <w:t>【地质</w:t>
      </w:r>
      <w:r>
        <w:rPr>
          <w:rFonts w:hint="eastAsia" w:ascii="仿宋" w:hAnsi="仿宋" w:eastAsia="仿宋" w:cs="仿宋"/>
          <w:color w:val="000000"/>
          <w:sz w:val="32"/>
          <w:szCs w:val="32"/>
        </w:rPr>
        <w:t>资料保护】</w:t>
      </w:r>
      <w:r>
        <w:rPr>
          <w:rFonts w:hint="eastAsia" w:ascii="仿宋" w:hAnsi="仿宋" w:eastAsia="仿宋" w:cs="仿宋"/>
          <w:color w:val="000000"/>
          <w:sz w:val="32"/>
          <w:szCs w:val="32"/>
          <w:lang w:val="en-US" w:eastAsia="zh-CN"/>
        </w:rPr>
        <w:t xml:space="preserve"> </w:t>
      </w:r>
      <w:r>
        <w:rPr>
          <w:rFonts w:hint="eastAsia" w:ascii="仿宋" w:hAnsi="仿宋" w:eastAsia="仿宋" w:cs="仿宋"/>
          <w:sz w:val="32"/>
          <w:szCs w:val="32"/>
        </w:rPr>
        <w:t>对地质资料的保护，</w:t>
      </w:r>
      <w:r>
        <w:rPr>
          <w:rFonts w:hint="eastAsia" w:ascii="仿宋" w:hAnsi="仿宋" w:eastAsia="仿宋" w:cs="仿宋"/>
          <w:color w:val="000000"/>
          <w:sz w:val="32"/>
          <w:szCs w:val="32"/>
        </w:rPr>
        <w:t>按照《保守国家秘密法》《著作权法》《地质资料管理条例》《涉密地质资料管理细则》《江苏省地质资料管理办法》等有关规定执行。</w:t>
      </w:r>
    </w:p>
    <w:p>
      <w:pPr>
        <w:ind w:left="160" w:leftChars="76" w:firstLine="480" w:firstLineChars="150"/>
        <w:rPr>
          <w:rFonts w:ascii="仿宋" w:hAnsi="仿宋" w:eastAsia="仿宋" w:cs="仿宋"/>
          <w:sz w:val="32"/>
          <w:szCs w:val="32"/>
        </w:rPr>
      </w:pPr>
      <w:r>
        <w:rPr>
          <w:rFonts w:hint="eastAsia" w:ascii="仿宋" w:hAnsi="仿宋" w:eastAsia="仿宋" w:cs="仿宋"/>
          <w:color w:val="000000"/>
          <w:sz w:val="32"/>
          <w:szCs w:val="32"/>
        </w:rPr>
        <w:t>第十五条</w:t>
      </w:r>
      <w:r>
        <w:rPr>
          <w:rFonts w:hint="eastAsia" w:ascii="仿宋" w:hAnsi="仿宋" w:eastAsia="仿宋" w:cs="仿宋"/>
          <w:sz w:val="32"/>
          <w:szCs w:val="32"/>
        </w:rPr>
        <w:t>【地质</w:t>
      </w:r>
      <w:r>
        <w:rPr>
          <w:rFonts w:hint="eastAsia" w:ascii="仿宋" w:hAnsi="仿宋" w:eastAsia="仿宋" w:cs="仿宋"/>
          <w:color w:val="000000"/>
          <w:sz w:val="32"/>
          <w:szCs w:val="32"/>
        </w:rPr>
        <w:t>资料利用规定】</w:t>
      </w:r>
      <w:r>
        <w:rPr>
          <w:rFonts w:hint="eastAsia" w:ascii="仿宋" w:hAnsi="仿宋" w:eastAsia="仿宋" w:cs="仿宋"/>
          <w:color w:val="000000"/>
          <w:sz w:val="32"/>
          <w:szCs w:val="32"/>
          <w:lang w:val="en-US" w:eastAsia="zh-CN"/>
        </w:rPr>
        <w:t xml:space="preserve"> </w:t>
      </w:r>
      <w:r>
        <w:rPr>
          <w:rFonts w:hint="eastAsia" w:ascii="仿宋" w:hAnsi="仿宋" w:eastAsia="仿宋" w:cs="仿宋"/>
          <w:sz w:val="32"/>
          <w:szCs w:val="32"/>
        </w:rPr>
        <w:t>单位和个人可以</w:t>
      </w:r>
      <w:r>
        <w:rPr>
          <w:rFonts w:hint="eastAsia" w:ascii="仿宋" w:hAnsi="仿宋" w:eastAsia="仿宋" w:cs="仿宋"/>
          <w:sz w:val="32"/>
          <w:szCs w:val="32"/>
          <w:lang w:eastAsia="zh-CN"/>
        </w:rPr>
        <w:t>通过网络查阅或</w:t>
      </w:r>
      <w:r>
        <w:rPr>
          <w:rFonts w:hint="eastAsia" w:ascii="仿宋" w:hAnsi="仿宋" w:eastAsia="仿宋" w:cs="仿宋"/>
          <w:sz w:val="32"/>
          <w:szCs w:val="32"/>
        </w:rPr>
        <w:t>持单位证明、身份证等有效证件，</w:t>
      </w:r>
      <w:r>
        <w:rPr>
          <w:rFonts w:hint="eastAsia" w:ascii="仿宋" w:hAnsi="仿宋" w:eastAsia="仿宋" w:cs="仿宋"/>
          <w:sz w:val="32"/>
          <w:szCs w:val="32"/>
          <w:lang w:eastAsia="zh-CN"/>
        </w:rPr>
        <w:t>到地质资料馆藏机构</w:t>
      </w:r>
      <w:r>
        <w:rPr>
          <w:rFonts w:hint="eastAsia" w:ascii="仿宋" w:hAnsi="仿宋" w:eastAsia="仿宋" w:cs="仿宋"/>
          <w:sz w:val="32"/>
          <w:szCs w:val="32"/>
        </w:rPr>
        <w:t>查阅、复制、摘录已公开的地质资料。</w:t>
      </w:r>
    </w:p>
    <w:p>
      <w:pPr>
        <w:ind w:left="160" w:leftChars="76" w:firstLine="640" w:firstLineChars="200"/>
        <w:rPr>
          <w:rFonts w:ascii="仿宋" w:hAnsi="仿宋" w:eastAsia="仿宋" w:cs="仿宋"/>
          <w:sz w:val="32"/>
          <w:szCs w:val="32"/>
        </w:rPr>
      </w:pPr>
      <w:r>
        <w:rPr>
          <w:rFonts w:hint="eastAsia" w:ascii="仿宋" w:hAnsi="仿宋" w:eastAsia="仿宋" w:cs="仿宋"/>
          <w:sz w:val="32"/>
          <w:szCs w:val="32"/>
        </w:rPr>
        <w:t>单位和个人需要查阅、利用保护期内地质资料的，应当出具汇交人同意的书面证明文件。</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第十六条</w:t>
      </w:r>
      <w:r>
        <w:rPr>
          <w:rFonts w:hint="eastAsia" w:ascii="仿宋" w:hAnsi="仿宋" w:eastAsia="仿宋" w:cs="仿宋"/>
          <w:sz w:val="32"/>
          <w:szCs w:val="32"/>
        </w:rPr>
        <w:t>【无偿利用情形</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 w:hAnsi="仿宋" w:eastAsia="仿宋" w:cs="仿宋"/>
          <w:sz w:val="32"/>
          <w:szCs w:val="32"/>
        </w:rPr>
        <w:t>县级以上人民政府及其有关部门因防灾减灾、</w:t>
      </w:r>
      <w:r>
        <w:rPr>
          <w:rFonts w:hint="eastAsia" w:ascii="仿宋" w:hAnsi="仿宋" w:eastAsia="仿宋" w:cs="仿宋"/>
          <w:color w:val="000000"/>
          <w:sz w:val="32"/>
          <w:szCs w:val="32"/>
        </w:rPr>
        <w:t>国防建设、公共安全、环境保护、交通基础设施建设运营</w:t>
      </w:r>
      <w:r>
        <w:rPr>
          <w:rFonts w:hint="eastAsia" w:ascii="仿宋" w:hAnsi="仿宋" w:eastAsia="仿宋" w:cs="仿宋"/>
          <w:sz w:val="32"/>
          <w:szCs w:val="32"/>
        </w:rPr>
        <w:t>等公共利益需要，可以持本机关出具的证明无偿查阅、利用保护期内的地质资料。</w:t>
      </w:r>
    </w:p>
    <w:p>
      <w:pPr>
        <w:spacing w:line="56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第十七条【</w:t>
      </w:r>
      <w:r>
        <w:rPr>
          <w:rFonts w:hint="eastAsia" w:ascii="仿宋" w:hAnsi="仿宋" w:eastAsia="仿宋" w:cs="仿宋"/>
          <w:bCs/>
          <w:color w:val="000000"/>
          <w:sz w:val="32"/>
          <w:szCs w:val="32"/>
        </w:rPr>
        <w:t>公益性质地质资料利用】</w:t>
      </w:r>
      <w:r>
        <w:rPr>
          <w:rFonts w:hint="eastAsia" w:ascii="仿宋" w:hAnsi="仿宋" w:eastAsia="仿宋" w:cs="仿宋"/>
          <w:bCs/>
          <w:color w:val="000000"/>
          <w:sz w:val="32"/>
          <w:szCs w:val="32"/>
          <w:lang w:val="en-US" w:eastAsia="zh-CN"/>
        </w:rPr>
        <w:t xml:space="preserve"> </w:t>
      </w:r>
      <w:r>
        <w:rPr>
          <w:rFonts w:hint="eastAsia" w:ascii="仿宋" w:hAnsi="仿宋" w:eastAsia="仿宋" w:cs="仿宋"/>
          <w:sz w:val="32"/>
          <w:szCs w:val="32"/>
        </w:rPr>
        <w:t>国家出资项目形成的具有公益性质的地质资料，自汇交之日起 90日内向社会公开，无偿提供全社会利用。</w:t>
      </w:r>
    </w:p>
    <w:p>
      <w:pPr>
        <w:spacing w:line="56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第十八条【监管措施】</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各级自然资源和规划部门应当加强地质资料汇交、保管和利用的监督管理，对未按规定汇交地质资料的汇交人按规定进行催交，发放地质资料催交函。对发现的违法违规行为，应当及时上报省自然资源主管部门，由省自然资源主管部门依照相关规定进行处罚和实施信用监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第十九条【编制年报】 市、县（市、区）地质资料馆藏机构对地质资料汇交、保管和利用情况应组织清理，每年12月底前，由市地质资料馆藏机构统一编制本年度地质资料保管和利用年报，报送市自然资源和规划部门。</w:t>
      </w:r>
    </w:p>
    <w:p>
      <w:pPr>
        <w:ind w:firstLine="640" w:firstLineChars="200"/>
        <w:rPr>
          <w:rFonts w:ascii="仿宋" w:hAnsi="仿宋" w:eastAsia="仿宋" w:cs="仿宋"/>
          <w:sz w:val="32"/>
          <w:szCs w:val="32"/>
        </w:rPr>
      </w:pPr>
      <w:r>
        <w:rPr>
          <w:rFonts w:hint="eastAsia" w:ascii="仿宋" w:hAnsi="仿宋" w:eastAsia="仿宋" w:cs="仿宋"/>
          <w:sz w:val="32"/>
          <w:szCs w:val="32"/>
        </w:rPr>
        <w:t>第二十条【赔偿与责任追究】 有关单位和个人违反地质资料管理规定，造成地质资料损毁、丢失或非法披露、提供利用保密地质资料的，按照《保守国家秘密法》《地质资料管理条例》《江苏省地质资料管理办法》等有关规定依法予以赔偿、追究行政责任和法律责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第二十一条【制定实施细则】 市自然资源和规划部门可根据本办法规定，牵头制定实施细则。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第二十二条【实施时间】本办法自2024年  月  日起实施。</w:t>
      </w:r>
    </w:p>
    <w:p>
      <w:pPr>
        <w:spacing w:line="560" w:lineRule="exact"/>
        <w:jc w:val="left"/>
        <w:rPr>
          <w:rFonts w:ascii="仿宋" w:hAnsi="仿宋" w:eastAsia="仿宋" w:cs="仿宋"/>
          <w:sz w:val="32"/>
          <w:szCs w:val="32"/>
        </w:rPr>
      </w:pP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附件：1.南通市成果地质资料汇交细目</w:t>
      </w:r>
    </w:p>
    <w:p>
      <w:pPr>
        <w:spacing w:line="560" w:lineRule="exact"/>
        <w:ind w:firstLine="1600" w:firstLineChars="500"/>
        <w:rPr>
          <w:rFonts w:ascii="仿宋" w:hAnsi="仿宋" w:eastAsia="仿宋" w:cs="仿宋"/>
          <w:sz w:val="32"/>
          <w:szCs w:val="32"/>
        </w:rPr>
      </w:pPr>
      <w:r>
        <w:rPr>
          <w:rFonts w:hint="eastAsia" w:ascii="仿宋" w:hAnsi="仿宋" w:eastAsia="仿宋" w:cs="仿宋"/>
          <w:sz w:val="32"/>
          <w:szCs w:val="32"/>
        </w:rPr>
        <w:t>2.南通市工程建设项目地质资料汇交清单</w:t>
      </w:r>
    </w:p>
    <w:p>
      <w:pPr>
        <w:pStyle w:val="9"/>
        <w:spacing w:before="0" w:beforeAutospacing="0" w:after="0" w:afterAutospacing="0"/>
        <w:rPr>
          <w:rFonts w:hint="eastAsia" w:ascii="仿宋" w:hAnsi="仿宋" w:eastAsia="仿宋" w:cs="仿宋"/>
          <w:b/>
          <w:bCs/>
          <w:color w:val="111111"/>
          <w:sz w:val="32"/>
          <w:szCs w:val="32"/>
          <w:shd w:val="clear" w:color="auto" w:fill="FFFFFF"/>
        </w:rPr>
      </w:pPr>
    </w:p>
    <w:p>
      <w:pPr>
        <w:pStyle w:val="9"/>
        <w:spacing w:before="0" w:beforeAutospacing="0" w:after="0" w:afterAutospacing="0"/>
        <w:rPr>
          <w:rFonts w:hint="eastAsia" w:ascii="仿宋" w:hAnsi="仿宋" w:eastAsia="仿宋" w:cs="仿宋"/>
          <w:b/>
          <w:bCs/>
          <w:color w:val="111111"/>
          <w:sz w:val="32"/>
          <w:szCs w:val="32"/>
          <w:shd w:val="clear" w:color="auto" w:fill="FFFFFF"/>
        </w:rPr>
      </w:pPr>
    </w:p>
    <w:p>
      <w:pPr>
        <w:pStyle w:val="9"/>
        <w:spacing w:before="0" w:beforeAutospacing="0" w:after="0" w:afterAutospacing="0"/>
        <w:rPr>
          <w:rFonts w:hint="eastAsia" w:ascii="仿宋" w:hAnsi="仿宋" w:eastAsia="仿宋" w:cs="仿宋"/>
          <w:b/>
          <w:bCs/>
          <w:color w:val="111111"/>
          <w:sz w:val="32"/>
          <w:szCs w:val="32"/>
          <w:shd w:val="clear" w:color="auto" w:fill="FFFFFF"/>
        </w:rPr>
      </w:pPr>
    </w:p>
    <w:p>
      <w:pPr>
        <w:pStyle w:val="9"/>
        <w:spacing w:before="0" w:beforeAutospacing="0" w:after="0" w:afterAutospacing="0"/>
        <w:rPr>
          <w:rFonts w:ascii="仿宋" w:hAnsi="仿宋" w:eastAsia="仿宋" w:cs="仿宋"/>
          <w:b/>
          <w:bCs/>
          <w:color w:val="111111"/>
          <w:sz w:val="32"/>
          <w:szCs w:val="32"/>
        </w:rPr>
      </w:pPr>
      <w:r>
        <w:rPr>
          <w:rFonts w:hint="eastAsia" w:ascii="仿宋" w:hAnsi="仿宋" w:eastAsia="仿宋" w:cs="仿宋"/>
          <w:b/>
          <w:bCs/>
          <w:color w:val="111111"/>
          <w:sz w:val="32"/>
          <w:szCs w:val="32"/>
          <w:shd w:val="clear" w:color="auto" w:fill="FFFFFF"/>
        </w:rPr>
        <w:t>附件1：</w:t>
      </w:r>
    </w:p>
    <w:p>
      <w:pPr>
        <w:pStyle w:val="9"/>
        <w:spacing w:before="0" w:beforeAutospacing="0" w:after="0" w:afterAutospacing="0"/>
        <w:jc w:val="center"/>
        <w:rPr>
          <w:rFonts w:ascii="方正黑体_GBK" w:eastAsia="方正黑体_GBK" w:cs="方正黑体_GBK"/>
          <w:color w:val="111111"/>
          <w:sz w:val="44"/>
          <w:szCs w:val="44"/>
        </w:rPr>
      </w:pPr>
      <w:r>
        <w:rPr>
          <w:rFonts w:hint="eastAsia" w:ascii="方正黑体_GBK" w:eastAsia="方正黑体_GBK" w:cs="方正黑体_GBK"/>
          <w:color w:val="111111"/>
          <w:sz w:val="44"/>
          <w:szCs w:val="44"/>
          <w:shd w:val="clear" w:color="auto" w:fill="FFFFFF"/>
        </w:rPr>
        <w:t>南通市成果地质资料汇交细目</w:t>
      </w:r>
    </w:p>
    <w:p>
      <w:pPr>
        <w:pStyle w:val="9"/>
        <w:numPr>
          <w:ilvl w:val="0"/>
          <w:numId w:val="4"/>
        </w:numPr>
        <w:spacing w:before="0" w:beforeAutospacing="0" w:after="0" w:afterAutospacing="0" w:line="560" w:lineRule="exact"/>
        <w:ind w:firstLine="640" w:firstLineChars="200"/>
        <w:rPr>
          <w:rFonts w:hint="eastAsia" w:ascii="黑体" w:hAnsi="黑体" w:eastAsia="黑体" w:cs="黑体"/>
          <w:color w:val="111111"/>
          <w:sz w:val="32"/>
          <w:szCs w:val="32"/>
          <w:shd w:val="clear" w:color="auto" w:fill="FFFFFF"/>
        </w:rPr>
      </w:pPr>
      <w:r>
        <w:rPr>
          <w:rFonts w:hint="eastAsia" w:ascii="黑体" w:hAnsi="黑体" w:eastAsia="黑体" w:cs="黑体"/>
          <w:color w:val="111111"/>
          <w:sz w:val="32"/>
          <w:szCs w:val="32"/>
          <w:shd w:val="clear" w:color="auto" w:fill="FFFFFF"/>
        </w:rPr>
        <w:t>工程建设项目地质资料</w:t>
      </w:r>
    </w:p>
    <w:p>
      <w:pPr>
        <w:pStyle w:val="9"/>
        <w:numPr>
          <w:ilvl w:val="-1"/>
          <w:numId w:val="0"/>
        </w:numPr>
        <w:spacing w:before="0" w:beforeAutospacing="0" w:after="0" w:afterAutospacing="0" w:line="560" w:lineRule="exact"/>
        <w:ind w:firstLine="640" w:firstLineChars="200"/>
        <w:rPr>
          <w:rFonts w:hint="eastAsia" w:ascii="黑体" w:hAnsi="黑体" w:eastAsia="仿宋" w:cs="黑体"/>
          <w:color w:val="111111"/>
          <w:sz w:val="32"/>
          <w:szCs w:val="32"/>
          <w:shd w:val="clear" w:color="auto" w:fill="FFFFFF"/>
          <w:lang w:eastAsia="zh-CN"/>
        </w:rPr>
      </w:pPr>
      <w:r>
        <w:rPr>
          <w:rFonts w:hint="eastAsia" w:ascii="仿宋" w:hAnsi="仿宋" w:eastAsia="仿宋" w:cs="仿宋"/>
          <w:color w:val="111111"/>
          <w:sz w:val="32"/>
          <w:szCs w:val="32"/>
          <w:shd w:val="clear" w:color="auto" w:fill="FFFFFF"/>
          <w:lang w:eastAsia="zh-CN"/>
        </w:rPr>
        <w:t>与</w:t>
      </w:r>
      <w:r>
        <w:rPr>
          <w:rFonts w:hint="eastAsia" w:ascii="仿宋" w:hAnsi="仿宋" w:eastAsia="仿宋" w:cs="仿宋"/>
          <w:color w:val="111111"/>
          <w:sz w:val="32"/>
          <w:szCs w:val="32"/>
          <w:shd w:val="clear" w:color="auto" w:fill="FFFFFF"/>
        </w:rPr>
        <w:t>工程</w:t>
      </w:r>
      <w:r>
        <w:rPr>
          <w:rFonts w:hint="eastAsia" w:ascii="仿宋" w:hAnsi="仿宋" w:eastAsia="仿宋" w:cs="仿宋"/>
          <w:color w:val="111111"/>
          <w:sz w:val="32"/>
          <w:szCs w:val="32"/>
          <w:shd w:val="clear" w:color="auto" w:fill="FFFFFF"/>
          <w:lang w:eastAsia="zh-CN"/>
        </w:rPr>
        <w:t>建设相关的</w:t>
      </w:r>
      <w:r>
        <w:rPr>
          <w:rFonts w:hint="eastAsia" w:ascii="仿宋" w:hAnsi="仿宋" w:eastAsia="仿宋" w:cs="仿宋"/>
          <w:color w:val="111111"/>
          <w:sz w:val="32"/>
          <w:szCs w:val="32"/>
          <w:shd w:val="clear" w:color="auto" w:fill="FFFFFF"/>
        </w:rPr>
        <w:t>地质</w:t>
      </w:r>
      <w:r>
        <w:rPr>
          <w:rFonts w:hint="eastAsia" w:ascii="仿宋" w:hAnsi="仿宋" w:eastAsia="仿宋" w:cs="仿宋"/>
          <w:color w:val="111111"/>
          <w:sz w:val="32"/>
          <w:szCs w:val="32"/>
          <w:shd w:val="clear" w:color="auto" w:fill="FFFFFF"/>
          <w:lang w:eastAsia="zh-CN"/>
        </w:rPr>
        <w:t>、矿产、水文、工程、环境、物探、化探、遥感、地质灾害等调查、勘察（查）、评价（估）、科学研究等地质工作形成的地质资料。</w:t>
      </w:r>
    </w:p>
    <w:p>
      <w:pPr>
        <w:pStyle w:val="9"/>
        <w:spacing w:before="0" w:beforeAutospacing="0" w:after="0" w:afterAutospacing="0" w:line="560" w:lineRule="exact"/>
        <w:ind w:firstLine="640" w:firstLineChars="200"/>
        <w:rPr>
          <w:rFonts w:hint="eastAsia" w:ascii="黑体" w:hAnsi="黑体" w:eastAsia="黑体" w:cs="黑体"/>
          <w:color w:val="111111"/>
          <w:sz w:val="32"/>
          <w:szCs w:val="32"/>
          <w:shd w:val="clear" w:color="auto" w:fill="FFFFFF"/>
        </w:rPr>
      </w:pPr>
      <w:r>
        <w:rPr>
          <w:rFonts w:hint="eastAsia" w:ascii="黑体" w:hAnsi="黑体" w:eastAsia="黑体" w:cs="黑体"/>
          <w:color w:val="111111"/>
          <w:sz w:val="32"/>
          <w:szCs w:val="32"/>
          <w:shd w:val="clear" w:color="auto" w:fill="FFFFFF"/>
        </w:rPr>
        <w:t>二、水文地质、工程地质资料</w:t>
      </w:r>
    </w:p>
    <w:p>
      <w:pPr>
        <w:pStyle w:val="9"/>
        <w:spacing w:before="0" w:beforeAutospacing="0" w:after="0" w:afterAutospacing="0" w:line="560" w:lineRule="exact"/>
        <w:ind w:firstLine="640" w:firstLineChars="200"/>
        <w:rPr>
          <w:rFonts w:ascii="黑体" w:hAnsi="黑体" w:eastAsia="黑体" w:cs="黑体"/>
          <w:color w:val="111111"/>
          <w:sz w:val="32"/>
          <w:szCs w:val="32"/>
          <w:shd w:val="clear" w:color="auto" w:fill="FFFFFF"/>
        </w:rPr>
      </w:pPr>
      <w:r>
        <w:rPr>
          <w:rFonts w:hint="eastAsia" w:ascii="仿宋" w:hAnsi="仿宋" w:eastAsia="仿宋" w:cs="仿宋"/>
          <w:color w:val="111111"/>
          <w:sz w:val="32"/>
          <w:szCs w:val="32"/>
          <w:shd w:val="clear" w:color="auto" w:fill="FFFFFF"/>
        </w:rPr>
        <w:t>（一）区域的或生态环境修复整治区、相关国土空间规划区</w:t>
      </w:r>
    </w:p>
    <w:p>
      <w:pPr>
        <w:pStyle w:val="9"/>
        <w:spacing w:before="0" w:beforeAutospacing="0" w:after="0" w:afterAutospacing="0" w:line="560" w:lineRule="exact"/>
        <w:ind w:firstLine="0"/>
        <w:rPr>
          <w:rFonts w:ascii="仿宋" w:hAnsi="仿宋" w:eastAsia="仿宋" w:cs="仿宋"/>
          <w:color w:val="111111"/>
          <w:sz w:val="32"/>
          <w:szCs w:val="32"/>
        </w:rPr>
      </w:pPr>
      <w:r>
        <w:rPr>
          <w:rFonts w:hint="eastAsia" w:ascii="仿宋" w:hAnsi="仿宋" w:eastAsia="仿宋" w:cs="仿宋"/>
          <w:color w:val="111111"/>
          <w:sz w:val="32"/>
          <w:szCs w:val="32"/>
          <w:shd w:val="clear" w:color="auto" w:fill="FFFFFF"/>
        </w:rPr>
        <w:t>的水文地质、工程地质调查报告，地下水资源与地下</w:t>
      </w:r>
      <w:r>
        <w:rPr>
          <w:rFonts w:hint="eastAsia" w:ascii="仿宋" w:hAnsi="仿宋" w:eastAsia="仿宋" w:cs="仿宋"/>
          <w:sz w:val="32"/>
          <w:szCs w:val="32"/>
          <w:shd w:val="clear" w:color="auto" w:fill="FFFFFF"/>
        </w:rPr>
        <w:t>应急水源地</w:t>
      </w:r>
      <w:r>
        <w:rPr>
          <w:rFonts w:hint="eastAsia" w:ascii="仿宋" w:hAnsi="仿宋" w:eastAsia="仿宋" w:cs="仿宋"/>
          <w:color w:val="111111"/>
          <w:sz w:val="32"/>
          <w:szCs w:val="32"/>
          <w:shd w:val="clear" w:color="auto" w:fill="FFFFFF"/>
        </w:rPr>
        <w:t>调查评价报告；</w:t>
      </w:r>
    </w:p>
    <w:p>
      <w:pPr>
        <w:pStyle w:val="9"/>
        <w:spacing w:before="0" w:beforeAutospacing="0" w:after="0" w:afterAutospacing="0" w:line="560" w:lineRule="exact"/>
        <w:ind w:firstLine="640" w:firstLineChars="200"/>
        <w:rPr>
          <w:rFonts w:ascii="仿宋" w:hAnsi="仿宋" w:eastAsia="仿宋" w:cs="仿宋"/>
          <w:color w:val="111111"/>
          <w:sz w:val="32"/>
          <w:szCs w:val="32"/>
          <w:shd w:val="clear" w:color="auto" w:fill="FFFFFF"/>
        </w:rPr>
      </w:pPr>
      <w:r>
        <w:rPr>
          <w:rFonts w:hint="eastAsia" w:ascii="仿宋" w:hAnsi="仿宋" w:eastAsia="仿宋" w:cs="仿宋"/>
          <w:color w:val="111111"/>
          <w:sz w:val="32"/>
          <w:szCs w:val="32"/>
          <w:shd w:val="clear" w:color="auto" w:fill="FFFFFF"/>
        </w:rPr>
        <w:t>（二）</w:t>
      </w:r>
      <w:r>
        <w:rPr>
          <w:rFonts w:hint="eastAsia" w:ascii="仿宋" w:hAnsi="仿宋" w:eastAsia="仿宋" w:cs="仿宋"/>
          <w:color w:val="111111"/>
          <w:sz w:val="32"/>
          <w:szCs w:val="32"/>
          <w:shd w:val="clear" w:color="auto" w:fill="FFFFFF"/>
          <w:lang w:eastAsia="zh-CN"/>
        </w:rPr>
        <w:t>重要能源、工业基地、港口和重要供水水源地的</w:t>
      </w:r>
      <w:r>
        <w:rPr>
          <w:rFonts w:hint="eastAsia" w:ascii="仿宋" w:hAnsi="仿宋" w:eastAsia="仿宋" w:cs="仿宋"/>
          <w:color w:val="111111"/>
          <w:sz w:val="32"/>
          <w:szCs w:val="32"/>
          <w:shd w:val="clear" w:color="auto" w:fill="FFFFFF"/>
        </w:rPr>
        <w:t>地质勘察报告；</w:t>
      </w:r>
    </w:p>
    <w:p>
      <w:pPr>
        <w:pStyle w:val="9"/>
        <w:spacing w:before="0" w:beforeAutospacing="0" w:after="0" w:afterAutospacing="0" w:line="560" w:lineRule="exact"/>
        <w:ind w:firstLine="640" w:firstLineChars="200"/>
        <w:rPr>
          <w:rFonts w:ascii="仿宋" w:hAnsi="仿宋" w:eastAsia="仿宋" w:cs="仿宋"/>
          <w:color w:val="111111"/>
          <w:sz w:val="32"/>
          <w:szCs w:val="32"/>
          <w:shd w:val="clear" w:color="auto" w:fill="FFFFFF"/>
        </w:rPr>
      </w:pPr>
      <w:r>
        <w:rPr>
          <w:rFonts w:hint="eastAsia" w:ascii="仿宋" w:hAnsi="仿宋" w:eastAsia="仿宋" w:cs="仿宋"/>
          <w:color w:val="111111"/>
          <w:sz w:val="32"/>
          <w:szCs w:val="32"/>
          <w:shd w:val="clear" w:color="auto" w:fill="FFFFFF"/>
        </w:rPr>
        <w:t>（三）单独编写的矿区水文地质、工程地质报告，地热水、矿泉水等专门性水文地质报告。</w:t>
      </w:r>
    </w:p>
    <w:p>
      <w:pPr>
        <w:pStyle w:val="9"/>
        <w:spacing w:before="0" w:beforeAutospacing="0" w:after="0" w:afterAutospacing="0" w:line="560" w:lineRule="exact"/>
        <w:ind w:firstLine="640" w:firstLineChars="200"/>
        <w:rPr>
          <w:rFonts w:ascii="黑体" w:hAnsi="黑体" w:eastAsia="黑体" w:cs="黑体"/>
          <w:color w:val="111111"/>
          <w:sz w:val="32"/>
          <w:szCs w:val="32"/>
        </w:rPr>
      </w:pPr>
      <w:r>
        <w:rPr>
          <w:rFonts w:hint="eastAsia" w:ascii="黑体" w:hAnsi="黑体" w:eastAsia="黑体" w:cs="黑体"/>
          <w:color w:val="111111"/>
          <w:sz w:val="32"/>
          <w:szCs w:val="32"/>
          <w:shd w:val="clear" w:color="auto" w:fill="FFFFFF"/>
        </w:rPr>
        <w:t>三、区域地质调查、地质资源评价资料</w:t>
      </w:r>
    </w:p>
    <w:p>
      <w:pPr>
        <w:pStyle w:val="9"/>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color w:val="111111"/>
          <w:sz w:val="32"/>
          <w:szCs w:val="32"/>
          <w:shd w:val="clear" w:color="auto" w:fill="FFFFFF"/>
        </w:rPr>
        <w:t>各种比例尺的区域地质调查报告、区域地质资源（矿产资源、滩涂湿地资源、地下空间资源、浅层地热能资源）评价等综合、专题地质调查评价报告</w:t>
      </w:r>
      <w:r>
        <w:rPr>
          <w:rFonts w:hint="eastAsia" w:ascii="仿宋" w:hAnsi="仿宋" w:eastAsia="仿宋" w:cs="仿宋"/>
          <w:sz w:val="32"/>
          <w:szCs w:val="32"/>
          <w:shd w:val="clear" w:color="auto" w:fill="FFFFFF"/>
        </w:rPr>
        <w:t>及其地质图、资源评价图。</w:t>
      </w:r>
    </w:p>
    <w:p>
      <w:pPr>
        <w:pStyle w:val="9"/>
        <w:spacing w:before="0" w:beforeAutospacing="0" w:after="0" w:afterAutospacing="0" w:line="560" w:lineRule="exact"/>
        <w:ind w:firstLine="640" w:firstLineChars="200"/>
        <w:rPr>
          <w:rFonts w:ascii="黑体" w:hAnsi="黑体" w:eastAsia="黑体" w:cs="黑体"/>
          <w:sz w:val="32"/>
          <w:szCs w:val="32"/>
        </w:rPr>
      </w:pPr>
      <w:r>
        <w:rPr>
          <w:rFonts w:hint="eastAsia" w:ascii="黑体" w:hAnsi="黑体" w:eastAsia="黑体" w:cs="黑体"/>
          <w:color w:val="111111"/>
          <w:sz w:val="32"/>
          <w:szCs w:val="32"/>
          <w:shd w:val="clear" w:color="auto" w:fill="FFFFFF"/>
        </w:rPr>
        <w:t>四、</w:t>
      </w:r>
      <w:r>
        <w:rPr>
          <w:rFonts w:hint="eastAsia" w:ascii="黑体" w:hAnsi="黑体" w:eastAsia="黑体" w:cs="黑体"/>
          <w:sz w:val="32"/>
          <w:szCs w:val="32"/>
          <w:shd w:val="clear" w:color="auto" w:fill="FFFFFF"/>
        </w:rPr>
        <w:t>矿产地质资料</w:t>
      </w:r>
    </w:p>
    <w:p>
      <w:pPr>
        <w:pStyle w:val="9"/>
        <w:spacing w:before="0" w:beforeAutospacing="0" w:after="0" w:afterAutospacing="0" w:line="560" w:lineRule="exact"/>
        <w:ind w:firstLine="640" w:firstLineChars="200"/>
        <w:rPr>
          <w:rFonts w:ascii="仿宋" w:hAnsi="仿宋" w:eastAsia="仿宋" w:cs="仿宋"/>
          <w:color w:val="111111"/>
          <w:sz w:val="32"/>
          <w:szCs w:val="32"/>
        </w:rPr>
      </w:pPr>
      <w:r>
        <w:rPr>
          <w:rFonts w:hint="eastAsia" w:ascii="仿宋" w:hAnsi="仿宋" w:eastAsia="仿宋" w:cs="仿宋"/>
          <w:color w:val="111111"/>
          <w:sz w:val="32"/>
          <w:szCs w:val="32"/>
          <w:shd w:val="clear" w:color="auto" w:fill="FFFFFF"/>
        </w:rPr>
        <w:t>（一）矿产勘查地质资料：各类矿产勘查地质报告、矿产资源储量报告；</w:t>
      </w:r>
    </w:p>
    <w:p>
      <w:pPr>
        <w:pStyle w:val="9"/>
        <w:spacing w:before="0" w:beforeAutospacing="0" w:after="0" w:afterAutospacing="0" w:line="560" w:lineRule="exact"/>
        <w:ind w:firstLine="640" w:firstLineChars="200"/>
        <w:rPr>
          <w:rFonts w:ascii="仿宋" w:hAnsi="仿宋" w:eastAsia="仿宋" w:cs="仿宋"/>
          <w:color w:val="111111"/>
          <w:sz w:val="32"/>
          <w:szCs w:val="32"/>
          <w:shd w:val="clear" w:color="auto" w:fill="FFFFFF"/>
        </w:rPr>
      </w:pPr>
      <w:r>
        <w:rPr>
          <w:rFonts w:hint="eastAsia" w:ascii="仿宋" w:hAnsi="仿宋" w:eastAsia="仿宋" w:cs="仿宋"/>
          <w:color w:val="111111"/>
          <w:sz w:val="32"/>
          <w:szCs w:val="32"/>
          <w:shd w:val="clear" w:color="auto" w:fill="FFFFFF"/>
        </w:rPr>
        <w:t>（二）矿产开发地质资料：各类矿山生产勘探报告、矿产资源储量报告、</w:t>
      </w:r>
      <w:r>
        <w:rPr>
          <w:rFonts w:hint="eastAsia" w:ascii="仿宋" w:hAnsi="仿宋" w:eastAsia="仿宋" w:cs="仿宋"/>
          <w:sz w:val="32"/>
          <w:szCs w:val="32"/>
          <w:shd w:val="clear" w:color="auto" w:fill="FFFFFF"/>
        </w:rPr>
        <w:t>矿产资源开发利用方案、</w:t>
      </w:r>
      <w:r>
        <w:rPr>
          <w:rFonts w:hint="eastAsia" w:ascii="仿宋" w:hAnsi="仿宋" w:eastAsia="仿宋" w:cs="仿宋"/>
          <w:color w:val="111111"/>
          <w:sz w:val="32"/>
          <w:szCs w:val="32"/>
          <w:shd w:val="clear" w:color="auto" w:fill="FFFFFF"/>
        </w:rPr>
        <w:t>矿山闭坑地质报告；</w:t>
      </w:r>
    </w:p>
    <w:p>
      <w:pPr>
        <w:pStyle w:val="9"/>
        <w:spacing w:before="0" w:beforeAutospacing="0" w:after="0" w:afterAutospacing="0"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（三）矿山地质环境保护与土地复垦方案；</w:t>
      </w:r>
    </w:p>
    <w:p>
      <w:pPr>
        <w:pStyle w:val="9"/>
        <w:spacing w:before="0" w:beforeAutospacing="0" w:after="0" w:afterAutospacing="0"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（四）压覆重要矿产资源调查评估报告。</w:t>
      </w:r>
    </w:p>
    <w:p>
      <w:pPr>
        <w:pStyle w:val="9"/>
        <w:spacing w:before="0" w:beforeAutospacing="0" w:after="0" w:afterAutospacing="0" w:line="560" w:lineRule="exact"/>
        <w:ind w:firstLine="640" w:firstLineChars="200"/>
        <w:rPr>
          <w:rFonts w:ascii="黑体" w:hAnsi="黑体" w:eastAsia="黑体" w:cs="黑体"/>
          <w:color w:val="111111"/>
          <w:sz w:val="32"/>
          <w:szCs w:val="32"/>
        </w:rPr>
      </w:pPr>
      <w:r>
        <w:rPr>
          <w:rFonts w:hint="eastAsia" w:ascii="黑体" w:hAnsi="黑体" w:eastAsia="黑体" w:cs="黑体"/>
          <w:color w:val="111111"/>
          <w:sz w:val="32"/>
          <w:szCs w:val="32"/>
          <w:shd w:val="clear" w:color="auto" w:fill="FFFFFF"/>
        </w:rPr>
        <w:t>五、海岸带、长江沿岸带地质资料</w:t>
      </w:r>
    </w:p>
    <w:p>
      <w:pPr>
        <w:pStyle w:val="9"/>
        <w:spacing w:before="0" w:beforeAutospacing="0" w:after="0" w:afterAutospacing="0"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color w:val="111111"/>
          <w:sz w:val="32"/>
          <w:szCs w:val="32"/>
          <w:shd w:val="clear" w:color="auto" w:fill="FFFFFF"/>
        </w:rPr>
        <w:t>（一）海岸带地质资料：海岸带地质矿产调查、地形地貌调查、地质调查报告，水文地质、工程地质、环境地质调查报告，地球物理、地球化学调查报告，海域钻井（完井）地质报告；</w:t>
      </w:r>
      <w:r>
        <w:rPr>
          <w:rFonts w:hint="eastAsia" w:ascii="仿宋" w:hAnsi="仿宋" w:eastAsia="仿宋" w:cs="仿宋"/>
          <w:sz w:val="32"/>
          <w:szCs w:val="32"/>
          <w:shd w:val="clear" w:color="auto" w:fill="FFFFFF"/>
        </w:rPr>
        <w:t>市管海域铺设海底电缆管道路由调查、勘测的地质资料，海上风电场地质勘测报告，海岸带地质环境监测报告；</w:t>
      </w:r>
    </w:p>
    <w:p>
      <w:pPr>
        <w:pStyle w:val="9"/>
        <w:spacing w:before="0" w:beforeAutospacing="0" w:after="0" w:afterAutospacing="0" w:line="560" w:lineRule="exact"/>
        <w:ind w:firstLine="640" w:firstLineChars="200"/>
        <w:rPr>
          <w:rFonts w:ascii="仿宋" w:hAnsi="仿宋" w:eastAsia="仿宋" w:cs="仿宋"/>
          <w:color w:val="111111"/>
          <w:sz w:val="32"/>
          <w:szCs w:val="32"/>
          <w:shd w:val="clear" w:color="auto" w:fill="FFFFFF"/>
        </w:rPr>
      </w:pPr>
      <w:r>
        <w:rPr>
          <w:rFonts w:hint="eastAsia" w:ascii="仿宋" w:hAnsi="仿宋" w:eastAsia="仿宋" w:cs="仿宋"/>
          <w:sz w:val="32"/>
          <w:szCs w:val="32"/>
          <w:shd w:val="clear" w:color="auto" w:fill="FFFFFF"/>
        </w:rPr>
        <w:t>（二）</w:t>
      </w:r>
      <w:r>
        <w:rPr>
          <w:rFonts w:hint="eastAsia" w:ascii="仿宋" w:hAnsi="仿宋" w:eastAsia="仿宋" w:cs="仿宋"/>
          <w:color w:val="111111"/>
          <w:sz w:val="32"/>
          <w:szCs w:val="32"/>
          <w:shd w:val="clear" w:color="auto" w:fill="FFFFFF"/>
        </w:rPr>
        <w:t>长江沿岸带地质资料：长江沿岸带地形地貌调查报告，地质调查报告，水文地质、工程地质、环境地质调查报告，地球物理、地球化学调查报告，</w:t>
      </w:r>
      <w:r>
        <w:rPr>
          <w:rFonts w:hint="eastAsia" w:ascii="仿宋" w:hAnsi="仿宋" w:eastAsia="仿宋" w:cs="仿宋"/>
          <w:sz w:val="32"/>
          <w:szCs w:val="32"/>
          <w:shd w:val="clear" w:color="auto" w:fill="FFFFFF"/>
        </w:rPr>
        <w:t>江砂资源调查评价报告</w:t>
      </w:r>
      <w:r>
        <w:rPr>
          <w:rFonts w:hint="eastAsia" w:ascii="仿宋" w:hAnsi="仿宋" w:eastAsia="仿宋" w:cs="仿宋"/>
          <w:color w:val="111111"/>
          <w:sz w:val="32"/>
          <w:szCs w:val="32"/>
          <w:shd w:val="clear" w:color="auto" w:fill="FFFFFF"/>
        </w:rPr>
        <w:t>。</w:t>
      </w:r>
    </w:p>
    <w:p>
      <w:pPr>
        <w:pStyle w:val="9"/>
        <w:spacing w:before="0" w:beforeAutospacing="0" w:after="0" w:afterAutospacing="0" w:line="560" w:lineRule="exact"/>
        <w:ind w:firstLine="640" w:firstLineChars="200"/>
        <w:rPr>
          <w:rFonts w:ascii="黑体" w:hAnsi="黑体" w:eastAsia="黑体" w:cs="黑体"/>
          <w:color w:val="111111"/>
          <w:sz w:val="32"/>
          <w:szCs w:val="32"/>
        </w:rPr>
      </w:pPr>
      <w:r>
        <w:rPr>
          <w:rFonts w:hint="eastAsia" w:ascii="黑体" w:hAnsi="黑体" w:eastAsia="黑体" w:cs="黑体"/>
          <w:sz w:val="32"/>
          <w:szCs w:val="32"/>
          <w:shd w:val="clear" w:color="auto" w:fill="FFFFFF"/>
        </w:rPr>
        <w:t>六、</w:t>
      </w:r>
      <w:r>
        <w:rPr>
          <w:rFonts w:hint="eastAsia" w:ascii="黑体" w:hAnsi="黑体" w:eastAsia="黑体" w:cs="黑体"/>
          <w:color w:val="111111"/>
          <w:sz w:val="32"/>
          <w:szCs w:val="32"/>
          <w:shd w:val="clear" w:color="auto" w:fill="FFFFFF"/>
        </w:rPr>
        <w:t>环境地质、灾害地质资料</w:t>
      </w:r>
    </w:p>
    <w:p>
      <w:pPr>
        <w:pStyle w:val="9"/>
        <w:spacing w:before="0" w:beforeAutospacing="0" w:after="0" w:afterAutospacing="0" w:line="560" w:lineRule="exact"/>
        <w:ind w:firstLine="640" w:firstLineChars="200"/>
        <w:rPr>
          <w:rFonts w:ascii="仿宋" w:hAnsi="仿宋" w:eastAsia="仿宋" w:cs="仿宋"/>
          <w:color w:val="111111"/>
          <w:sz w:val="32"/>
          <w:szCs w:val="32"/>
          <w:shd w:val="clear" w:color="auto" w:fill="FFFFFF"/>
        </w:rPr>
      </w:pPr>
      <w:r>
        <w:rPr>
          <w:rFonts w:hint="eastAsia" w:ascii="仿宋" w:hAnsi="仿宋" w:eastAsia="仿宋" w:cs="仿宋"/>
          <w:color w:val="111111"/>
          <w:sz w:val="32"/>
          <w:szCs w:val="32"/>
          <w:shd w:val="clear" w:color="auto" w:fill="FFFFFF"/>
        </w:rPr>
        <w:t>（一）地下水污染区域、地下水人工补给、地下水环境背景值、地方病区等水文地质调查报告；</w:t>
      </w:r>
    </w:p>
    <w:p>
      <w:pPr>
        <w:pStyle w:val="9"/>
        <w:spacing w:before="0" w:beforeAutospacing="0" w:after="0" w:afterAutospacing="0" w:line="560" w:lineRule="exact"/>
        <w:ind w:firstLine="640" w:firstLineChars="200"/>
        <w:rPr>
          <w:rFonts w:ascii="仿宋" w:hAnsi="仿宋" w:eastAsia="仿宋" w:cs="仿宋"/>
          <w:color w:val="111111"/>
          <w:sz w:val="32"/>
          <w:szCs w:val="32"/>
        </w:rPr>
      </w:pPr>
      <w:r>
        <w:rPr>
          <w:rFonts w:hint="eastAsia" w:ascii="仿宋" w:hAnsi="仿宋" w:eastAsia="仿宋" w:cs="仿宋"/>
          <w:color w:val="111111"/>
          <w:sz w:val="32"/>
          <w:szCs w:val="32"/>
          <w:shd w:val="clear" w:color="auto" w:fill="FFFFFF"/>
        </w:rPr>
        <w:t>（二）地下水人工开采补给量、地下水水位、地下水水质等地质环境监测报告，</w:t>
      </w:r>
      <w:r>
        <w:rPr>
          <w:rFonts w:hint="eastAsia" w:ascii="仿宋" w:hAnsi="仿宋" w:eastAsia="仿宋" w:cs="仿宋"/>
          <w:sz w:val="32"/>
          <w:szCs w:val="32"/>
          <w:shd w:val="clear" w:color="auto" w:fill="FFFFFF"/>
        </w:rPr>
        <w:t>地下取水水资源论证报告，</w:t>
      </w:r>
      <w:r>
        <w:rPr>
          <w:rFonts w:hint="eastAsia" w:ascii="仿宋" w:hAnsi="仿宋" w:eastAsia="仿宋" w:cs="仿宋"/>
          <w:color w:val="111111"/>
          <w:sz w:val="32"/>
          <w:szCs w:val="32"/>
          <w:shd w:val="clear" w:color="auto" w:fill="FFFFFF"/>
        </w:rPr>
        <w:t>海绵城市降雨入渗能力调查</w:t>
      </w:r>
      <w:r>
        <w:rPr>
          <w:rFonts w:hint="eastAsia" w:ascii="仿宋" w:hAnsi="仿宋" w:eastAsia="仿宋" w:cs="仿宋"/>
          <w:sz w:val="32"/>
          <w:szCs w:val="32"/>
          <w:shd w:val="clear" w:color="auto" w:fill="FFFFFF"/>
        </w:rPr>
        <w:t>报告；</w:t>
      </w:r>
    </w:p>
    <w:p>
      <w:pPr>
        <w:pStyle w:val="9"/>
        <w:spacing w:before="0" w:beforeAutospacing="0" w:after="0" w:afterAutospacing="0" w:line="560" w:lineRule="exact"/>
        <w:ind w:firstLine="640" w:firstLineChars="200"/>
        <w:rPr>
          <w:rFonts w:ascii="仿宋" w:hAnsi="仿宋" w:eastAsia="仿宋" w:cs="仿宋"/>
          <w:color w:val="111111"/>
          <w:sz w:val="32"/>
          <w:szCs w:val="32"/>
        </w:rPr>
      </w:pPr>
      <w:r>
        <w:rPr>
          <w:rFonts w:hint="eastAsia" w:ascii="仿宋" w:hAnsi="仿宋" w:eastAsia="仿宋" w:cs="仿宋"/>
          <w:color w:val="111111"/>
          <w:sz w:val="32"/>
          <w:szCs w:val="32"/>
          <w:shd w:val="clear" w:color="auto" w:fill="FFFFFF"/>
        </w:rPr>
        <w:t>（三）建设工程引起的地质环境变化的专题调查报告，重大工程和省级以上开发区环境地质调查评价报告；</w:t>
      </w:r>
    </w:p>
    <w:p>
      <w:pPr>
        <w:pStyle w:val="9"/>
        <w:spacing w:before="0" w:beforeAutospacing="0" w:after="0" w:afterAutospacing="0" w:line="560" w:lineRule="exact"/>
        <w:ind w:firstLine="640" w:firstLineChars="200"/>
        <w:rPr>
          <w:rFonts w:ascii="仿宋" w:hAnsi="仿宋" w:eastAsia="仿宋" w:cs="仿宋"/>
          <w:color w:val="111111"/>
          <w:sz w:val="32"/>
          <w:szCs w:val="32"/>
          <w:shd w:val="clear" w:color="auto" w:fill="FFFFFF"/>
        </w:rPr>
      </w:pPr>
      <w:r>
        <w:rPr>
          <w:rFonts w:hint="eastAsia" w:ascii="仿宋" w:hAnsi="仿宋" w:eastAsia="仿宋" w:cs="仿宋"/>
          <w:color w:val="111111"/>
          <w:sz w:val="32"/>
          <w:szCs w:val="32"/>
          <w:shd w:val="clear" w:color="auto" w:fill="FFFFFF"/>
        </w:rPr>
        <w:t>（四）地面沉降、重大工程运营期的地面与地基沉降、地面(含城市道路）塌陷、地裂缝、软土变形、砂土液化</w:t>
      </w:r>
      <w:r>
        <w:rPr>
          <w:rFonts w:hint="eastAsia" w:ascii="仿宋" w:hAnsi="仿宋" w:eastAsia="仿宋" w:cs="仿宋"/>
          <w:sz w:val="32"/>
          <w:szCs w:val="32"/>
          <w:shd w:val="clear" w:color="auto" w:fill="FFFFFF"/>
        </w:rPr>
        <w:t>、土地盐渍化、海水入侵、江海岸线侵蚀与淤积、</w:t>
      </w:r>
      <w:r>
        <w:rPr>
          <w:rFonts w:hint="eastAsia" w:ascii="仿宋" w:hAnsi="仿宋" w:eastAsia="仿宋" w:cs="仿宋"/>
          <w:color w:val="111111"/>
          <w:sz w:val="32"/>
          <w:szCs w:val="32"/>
          <w:shd w:val="clear" w:color="auto" w:fill="FFFFFF"/>
        </w:rPr>
        <w:t>山体崩塌与滑坡等环境地质、灾害地质调查监测报告、</w:t>
      </w:r>
      <w:r>
        <w:rPr>
          <w:rFonts w:hint="eastAsia" w:ascii="仿宋" w:hAnsi="仿宋" w:eastAsia="仿宋" w:cs="仿宋"/>
          <w:sz w:val="32"/>
          <w:szCs w:val="32"/>
          <w:shd w:val="clear" w:color="auto" w:fill="FFFFFF"/>
        </w:rPr>
        <w:t>评价报告</w:t>
      </w:r>
      <w:r>
        <w:rPr>
          <w:rFonts w:hint="eastAsia" w:ascii="仿宋" w:hAnsi="仿宋" w:eastAsia="仿宋" w:cs="仿宋"/>
          <w:color w:val="111111"/>
          <w:sz w:val="32"/>
          <w:szCs w:val="32"/>
          <w:shd w:val="clear" w:color="auto" w:fill="FFFFFF"/>
        </w:rPr>
        <w:t>；</w:t>
      </w:r>
    </w:p>
    <w:p>
      <w:pPr>
        <w:pStyle w:val="9"/>
        <w:spacing w:before="0" w:beforeAutospacing="0" w:after="0" w:afterAutospacing="0" w:line="560" w:lineRule="exact"/>
        <w:ind w:firstLine="640" w:firstLineChars="200"/>
        <w:rPr>
          <w:rFonts w:ascii="仿宋" w:hAnsi="仿宋" w:eastAsia="仿宋" w:cs="仿宋"/>
          <w:color w:val="111111"/>
          <w:sz w:val="32"/>
          <w:szCs w:val="32"/>
          <w:shd w:val="clear" w:color="auto" w:fill="FFFFFF"/>
        </w:rPr>
      </w:pPr>
      <w:r>
        <w:rPr>
          <w:rFonts w:hint="eastAsia" w:ascii="仿宋" w:hAnsi="仿宋" w:eastAsia="仿宋" w:cs="仿宋"/>
          <w:color w:val="111111"/>
          <w:sz w:val="32"/>
          <w:szCs w:val="32"/>
          <w:shd w:val="clear" w:color="auto" w:fill="FFFFFF"/>
        </w:rPr>
        <w:t>（五）地质灾害危险性区域评估报告，建设项目地质灾害危险性评估报告；</w:t>
      </w:r>
    </w:p>
    <w:p>
      <w:pPr>
        <w:pStyle w:val="9"/>
        <w:spacing w:before="0" w:beforeAutospacing="0" w:after="0" w:afterAutospacing="0" w:line="560" w:lineRule="exact"/>
        <w:ind w:firstLine="640" w:firstLineChars="200"/>
        <w:rPr>
          <w:rFonts w:ascii="仿宋" w:hAnsi="仿宋" w:eastAsia="仿宋" w:cs="仿宋"/>
          <w:color w:val="111111"/>
          <w:sz w:val="32"/>
          <w:szCs w:val="32"/>
          <w:shd w:val="clear" w:color="auto" w:fill="FFFFFF"/>
        </w:rPr>
      </w:pPr>
      <w:r>
        <w:rPr>
          <w:rFonts w:hint="eastAsia" w:ascii="仿宋" w:hAnsi="仿宋" w:eastAsia="仿宋" w:cs="仿宋"/>
          <w:color w:val="111111"/>
          <w:sz w:val="32"/>
          <w:szCs w:val="32"/>
          <w:shd w:val="clear" w:color="auto" w:fill="FFFFFF"/>
        </w:rPr>
        <w:t>（六）地质灾害防治工程勘查报告。</w:t>
      </w:r>
    </w:p>
    <w:p>
      <w:pPr>
        <w:pStyle w:val="9"/>
        <w:spacing w:before="0" w:beforeAutospacing="0" w:after="0" w:afterAutospacing="0" w:line="560" w:lineRule="exact"/>
        <w:ind w:firstLine="640" w:firstLineChars="200"/>
        <w:rPr>
          <w:rFonts w:ascii="仿宋" w:hAnsi="仿宋" w:eastAsia="仿宋" w:cs="仿宋"/>
          <w:sz w:val="32"/>
          <w:szCs w:val="32"/>
          <w:shd w:val="clear" w:color="auto" w:fill="FFFFFF"/>
        </w:rPr>
      </w:pPr>
      <w:r>
        <w:rPr>
          <w:rFonts w:hint="eastAsia" w:ascii="黑体" w:hAnsi="黑体" w:eastAsia="黑体" w:cs="黑体"/>
          <w:color w:val="111111"/>
          <w:sz w:val="32"/>
          <w:szCs w:val="32"/>
          <w:shd w:val="clear" w:color="auto" w:fill="FFFFFF"/>
        </w:rPr>
        <w:t>七、农业与土地质量地质资料</w:t>
      </w:r>
    </w:p>
    <w:p>
      <w:pPr>
        <w:pStyle w:val="9"/>
        <w:spacing w:before="0" w:beforeAutospacing="0" w:after="0" w:afterAutospacing="0"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农业地质调查报告，土壤普查报告，土地质量地球化学及环境承载力调查评价报告，滨海盐碱地改良、土壤微量元素、生态地质要素等调查评价与利用示范项目报告，土地质量监测报告。</w:t>
      </w:r>
    </w:p>
    <w:p>
      <w:pPr>
        <w:pStyle w:val="9"/>
        <w:spacing w:before="0" w:beforeAutospacing="0" w:after="0" w:afterAutospacing="0" w:line="560" w:lineRule="exact"/>
        <w:ind w:firstLine="640" w:firstLineChars="200"/>
        <w:rPr>
          <w:rFonts w:ascii="黑体" w:hAnsi="黑体" w:eastAsia="黑体" w:cs="黑体"/>
          <w:color w:val="111111"/>
          <w:sz w:val="32"/>
          <w:szCs w:val="32"/>
        </w:rPr>
      </w:pPr>
      <w:r>
        <w:rPr>
          <w:rFonts w:hint="eastAsia" w:ascii="黑体" w:hAnsi="黑体" w:eastAsia="黑体" w:cs="黑体"/>
          <w:color w:val="111111"/>
          <w:sz w:val="32"/>
          <w:szCs w:val="32"/>
          <w:shd w:val="clear" w:color="auto" w:fill="FFFFFF"/>
        </w:rPr>
        <w:t>八、地震地质资料</w:t>
      </w:r>
    </w:p>
    <w:p>
      <w:pPr>
        <w:pStyle w:val="9"/>
        <w:spacing w:before="0" w:beforeAutospacing="0" w:after="0" w:afterAutospacing="0" w:line="560" w:lineRule="exact"/>
        <w:ind w:firstLine="640" w:firstLineChars="200"/>
        <w:rPr>
          <w:rFonts w:ascii="仿宋" w:hAnsi="仿宋" w:eastAsia="仿宋" w:cs="仿宋"/>
          <w:color w:val="111111"/>
          <w:sz w:val="32"/>
          <w:szCs w:val="32"/>
          <w:shd w:val="clear" w:color="auto" w:fill="FFFFFF"/>
        </w:rPr>
      </w:pPr>
      <w:r>
        <w:rPr>
          <w:rFonts w:hint="eastAsia" w:ascii="仿宋" w:hAnsi="仿宋" w:eastAsia="仿宋" w:cs="仿宋"/>
          <w:color w:val="111111"/>
          <w:sz w:val="32"/>
          <w:szCs w:val="32"/>
          <w:shd w:val="clear" w:color="auto" w:fill="FFFFFF"/>
          <w:lang w:eastAsia="zh-CN"/>
        </w:rPr>
        <w:t>（</w:t>
      </w:r>
      <w:r>
        <w:rPr>
          <w:rFonts w:hint="eastAsia" w:ascii="仿宋" w:hAnsi="仿宋" w:eastAsia="仿宋" w:cs="仿宋"/>
          <w:color w:val="111111"/>
          <w:sz w:val="32"/>
          <w:szCs w:val="32"/>
          <w:shd w:val="clear" w:color="auto" w:fill="FFFFFF"/>
        </w:rPr>
        <w:t>一）地震地质调查、考察、研究报告；</w:t>
      </w:r>
    </w:p>
    <w:p>
      <w:pPr>
        <w:pStyle w:val="9"/>
        <w:spacing w:before="0" w:beforeAutospacing="0" w:after="0" w:afterAutospacing="0" w:line="560" w:lineRule="exact"/>
        <w:ind w:firstLine="640" w:firstLineChars="200"/>
        <w:rPr>
          <w:rFonts w:ascii="仿宋" w:hAnsi="仿宋" w:eastAsia="仿宋" w:cs="仿宋"/>
          <w:sz w:val="32"/>
          <w:szCs w:val="32"/>
          <w:shd w:val="clear" w:color="auto" w:fill="FFFFFF"/>
        </w:rPr>
      </w:pPr>
      <w:r>
        <w:rPr>
          <w:rFonts w:hint="eastAsia" w:ascii="仿宋" w:hAnsi="仿宋" w:eastAsia="仿宋" w:cs="仿宋"/>
          <w:color w:val="111111"/>
          <w:sz w:val="32"/>
          <w:szCs w:val="32"/>
          <w:shd w:val="clear" w:color="auto" w:fill="FFFFFF"/>
        </w:rPr>
        <w:t>（二）工程场地地震安全性评价报告，</w:t>
      </w:r>
      <w:r>
        <w:rPr>
          <w:rFonts w:hint="eastAsia" w:ascii="仿宋" w:hAnsi="仿宋" w:eastAsia="仿宋" w:cs="仿宋"/>
          <w:sz w:val="32"/>
          <w:szCs w:val="32"/>
          <w:shd w:val="clear" w:color="auto" w:fill="FFFFFF"/>
        </w:rPr>
        <w:t>区域性地震安全性评价报告。</w:t>
      </w:r>
    </w:p>
    <w:p>
      <w:pPr>
        <w:pStyle w:val="9"/>
        <w:spacing w:before="0" w:beforeAutospacing="0" w:after="0" w:afterAutospacing="0" w:line="560" w:lineRule="exact"/>
        <w:ind w:firstLine="640" w:firstLineChars="200"/>
        <w:rPr>
          <w:rFonts w:ascii="黑体" w:hAnsi="黑体" w:eastAsia="黑体" w:cs="黑体"/>
          <w:color w:val="111111"/>
          <w:sz w:val="32"/>
          <w:szCs w:val="32"/>
          <w:shd w:val="clear" w:color="auto" w:fill="FFFFFF"/>
        </w:rPr>
      </w:pPr>
      <w:r>
        <w:rPr>
          <w:rFonts w:hint="eastAsia" w:ascii="黑体" w:hAnsi="黑体" w:eastAsia="黑体" w:cs="黑体"/>
          <w:color w:val="111111"/>
          <w:sz w:val="32"/>
          <w:szCs w:val="32"/>
          <w:shd w:val="clear" w:color="auto" w:fill="FFFFFF"/>
        </w:rPr>
        <w:t>九、物探、化探地质资料</w:t>
      </w:r>
    </w:p>
    <w:p>
      <w:pPr>
        <w:pStyle w:val="9"/>
        <w:spacing w:before="0" w:beforeAutospacing="0" w:after="0" w:afterAutospacing="0" w:line="560" w:lineRule="exact"/>
        <w:ind w:firstLine="640" w:firstLineChars="200"/>
        <w:rPr>
          <w:rFonts w:ascii="仿宋" w:hAnsi="仿宋" w:eastAsia="仿宋" w:cs="仿宋"/>
          <w:color w:val="111111"/>
          <w:sz w:val="32"/>
          <w:szCs w:val="32"/>
        </w:rPr>
      </w:pPr>
      <w:r>
        <w:rPr>
          <w:rFonts w:hint="eastAsia" w:ascii="仿宋" w:hAnsi="仿宋" w:eastAsia="仿宋" w:cs="仿宋"/>
          <w:color w:val="111111"/>
          <w:sz w:val="32"/>
          <w:szCs w:val="32"/>
          <w:shd w:val="clear" w:color="auto" w:fill="FFFFFF"/>
        </w:rPr>
        <w:t>区域物探、区域化探调查报告，物探、化探普查、详查报告，遥感地质报告及与重要经济建设区、重点工程项目的水文、工程、环境地质工作有关的物探、化探报告。</w:t>
      </w:r>
    </w:p>
    <w:p>
      <w:pPr>
        <w:pStyle w:val="9"/>
        <w:spacing w:before="0" w:beforeAutospacing="0" w:after="0" w:afterAutospacing="0" w:line="560" w:lineRule="exact"/>
        <w:ind w:firstLine="640" w:firstLineChars="200"/>
        <w:rPr>
          <w:rFonts w:ascii="黑体" w:hAnsi="黑体" w:eastAsia="黑体" w:cs="黑体"/>
          <w:color w:val="111111"/>
          <w:sz w:val="32"/>
          <w:szCs w:val="32"/>
        </w:rPr>
      </w:pPr>
      <w:r>
        <w:rPr>
          <w:rFonts w:hint="eastAsia" w:ascii="黑体" w:hAnsi="黑体" w:eastAsia="黑体" w:cs="黑体"/>
          <w:color w:val="111111"/>
          <w:sz w:val="32"/>
          <w:szCs w:val="32"/>
          <w:shd w:val="clear" w:color="auto" w:fill="FFFFFF"/>
        </w:rPr>
        <w:t>十、地质矿产科学研究及综合分析资料</w:t>
      </w:r>
    </w:p>
    <w:p>
      <w:pPr>
        <w:pStyle w:val="9"/>
        <w:spacing w:before="0" w:beforeAutospacing="0" w:after="0" w:afterAutospacing="0" w:line="560" w:lineRule="exact"/>
        <w:ind w:firstLine="640" w:firstLineChars="200"/>
        <w:rPr>
          <w:rFonts w:ascii="仿宋" w:hAnsi="仿宋" w:eastAsia="仿宋" w:cs="仿宋"/>
          <w:color w:val="111111"/>
          <w:sz w:val="32"/>
          <w:szCs w:val="32"/>
        </w:rPr>
      </w:pPr>
      <w:r>
        <w:rPr>
          <w:rFonts w:hint="eastAsia" w:ascii="仿宋" w:hAnsi="仿宋" w:eastAsia="仿宋" w:cs="仿宋"/>
          <w:color w:val="111111"/>
          <w:sz w:val="32"/>
          <w:szCs w:val="32"/>
          <w:shd w:val="clear" w:color="auto" w:fill="FFFFFF"/>
        </w:rPr>
        <w:t>（一）经国家及省、市一级成果登记的各类地质、矿产科研成果报告及各种区域性图件；</w:t>
      </w:r>
    </w:p>
    <w:p>
      <w:pPr>
        <w:pStyle w:val="9"/>
        <w:spacing w:before="0" w:beforeAutospacing="0" w:after="0" w:afterAutospacing="0" w:line="560" w:lineRule="exact"/>
        <w:ind w:firstLine="640" w:firstLineChars="200"/>
        <w:rPr>
          <w:rFonts w:ascii="仿宋" w:hAnsi="仿宋" w:eastAsia="仿宋" w:cs="仿宋"/>
          <w:color w:val="111111"/>
          <w:sz w:val="32"/>
          <w:szCs w:val="32"/>
        </w:rPr>
      </w:pPr>
      <w:r>
        <w:rPr>
          <w:rFonts w:hint="eastAsia" w:ascii="仿宋" w:hAnsi="仿宋" w:eastAsia="仿宋" w:cs="仿宋"/>
          <w:color w:val="111111"/>
          <w:sz w:val="32"/>
          <w:szCs w:val="32"/>
          <w:shd w:val="clear" w:color="auto" w:fill="FFFFFF"/>
        </w:rPr>
        <w:t>（二）矿产资源总体规划，地质灾害防治规划，矿产资源分析报告，地质志、矿产志等综合材料；</w:t>
      </w:r>
    </w:p>
    <w:p>
      <w:pPr>
        <w:pStyle w:val="9"/>
        <w:spacing w:before="0" w:beforeAutospacing="0" w:after="0" w:afterAutospacing="0" w:line="560" w:lineRule="exact"/>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111111"/>
          <w:sz w:val="32"/>
          <w:szCs w:val="32"/>
          <w:shd w:val="clear" w:color="auto" w:fill="FFFFFF"/>
        </w:rPr>
        <w:t>（三）</w:t>
      </w:r>
      <w:r>
        <w:rPr>
          <w:rFonts w:hint="eastAsia" w:ascii="仿宋" w:hAnsi="仿宋" w:eastAsia="仿宋" w:cs="仿宋"/>
          <w:color w:val="000000"/>
          <w:sz w:val="32"/>
          <w:szCs w:val="32"/>
          <w:shd w:val="clear" w:color="auto" w:fill="FFFFFF"/>
        </w:rPr>
        <w:t>深部地质、第四纪地质、新构造运动地质报告等其他地质资料。</w:t>
      </w:r>
    </w:p>
    <w:p>
      <w:pPr>
        <w:pStyle w:val="9"/>
        <w:spacing w:before="0" w:beforeAutospacing="0" w:after="0" w:afterAutospacing="0" w:line="560" w:lineRule="exact"/>
        <w:ind w:firstLine="640" w:firstLineChars="200"/>
        <w:rPr>
          <w:rFonts w:ascii="仿宋" w:hAnsi="仿宋" w:eastAsia="仿宋" w:cs="仿宋"/>
          <w:color w:val="000000"/>
          <w:sz w:val="32"/>
          <w:szCs w:val="32"/>
          <w:shd w:val="clear" w:color="auto" w:fill="FFFFFF"/>
        </w:rPr>
      </w:pPr>
    </w:p>
    <w:p>
      <w:pPr>
        <w:pStyle w:val="9"/>
        <w:spacing w:before="0" w:beforeAutospacing="0" w:after="0" w:afterAutospacing="0" w:line="560" w:lineRule="exact"/>
        <w:ind w:firstLine="640" w:firstLineChars="200"/>
        <w:rPr>
          <w:rFonts w:ascii="仿宋" w:hAnsi="仿宋" w:eastAsia="仿宋" w:cs="仿宋"/>
          <w:color w:val="000000"/>
          <w:sz w:val="32"/>
          <w:szCs w:val="32"/>
          <w:shd w:val="clear" w:color="auto" w:fill="FFFFFF"/>
        </w:rPr>
      </w:pPr>
    </w:p>
    <w:p>
      <w:pPr>
        <w:pStyle w:val="10"/>
        <w:spacing w:after="0" w:line="560" w:lineRule="exact"/>
        <w:ind w:firstLine="0" w:firstLineChars="0"/>
        <w:jc w:val="left"/>
        <w:outlineLvl w:val="0"/>
        <w:rPr>
          <w:rFonts w:eastAsia="黑体"/>
          <w:spacing w:val="-4"/>
          <w:sz w:val="32"/>
          <w:szCs w:val="32"/>
        </w:rPr>
        <w:sectPr>
          <w:footerReference r:id="rId3" w:type="default"/>
          <w:footerReference r:id="rId4" w:type="even"/>
          <w:pgSz w:w="11906" w:h="16838"/>
          <w:pgMar w:top="1497" w:right="1519" w:bottom="1497" w:left="1519" w:header="851" w:footer="992" w:gutter="0"/>
          <w:cols w:space="0" w:num="1"/>
          <w:rtlGutter w:val="1"/>
          <w:docGrid w:type="lines" w:linePitch="312" w:charSpace="0"/>
        </w:sectPr>
      </w:pPr>
    </w:p>
    <w:p>
      <w:pPr>
        <w:pStyle w:val="10"/>
        <w:spacing w:after="0" w:line="560" w:lineRule="exact"/>
        <w:ind w:firstLine="0" w:firstLineChars="0"/>
        <w:jc w:val="left"/>
        <w:outlineLvl w:val="0"/>
        <w:rPr>
          <w:rFonts w:eastAsia="黑体"/>
          <w:color w:val="0000FF"/>
          <w:spacing w:val="-4"/>
          <w:sz w:val="32"/>
          <w:szCs w:val="32"/>
        </w:rPr>
      </w:pPr>
      <w:r>
        <w:rPr>
          <w:rFonts w:eastAsia="黑体"/>
          <w:spacing w:val="-4"/>
          <w:sz w:val="32"/>
          <w:szCs w:val="32"/>
        </w:rPr>
        <w:t>附件</w:t>
      </w:r>
      <w:r>
        <w:rPr>
          <w:rFonts w:hint="eastAsia" w:eastAsia="黑体"/>
          <w:spacing w:val="-4"/>
          <w:sz w:val="32"/>
          <w:szCs w:val="32"/>
        </w:rPr>
        <w:t>2：</w:t>
      </w:r>
    </w:p>
    <w:p>
      <w:pPr>
        <w:spacing w:line="560" w:lineRule="exact"/>
        <w:jc w:val="center"/>
        <w:rPr>
          <w:rFonts w:ascii="方正大标宋_GBK" w:hAnsi="方正大标宋_GBK" w:eastAsia="方正黑体_GBK"/>
          <w:sz w:val="32"/>
          <w:szCs w:val="32"/>
        </w:rPr>
      </w:pPr>
      <w:r>
        <w:rPr>
          <w:rFonts w:ascii="方正黑体_GBK" w:eastAsia="方正黑体_GBK" w:cs="方正黑体_GBK"/>
          <w:sz w:val="44"/>
          <w:szCs w:val="44"/>
        </w:rPr>
        <w:t>南通市</w:t>
      </w:r>
      <w:r>
        <w:rPr>
          <w:rFonts w:hint="eastAsia" w:ascii="方正黑体_GBK" w:eastAsia="方正黑体_GBK" w:cs="方正黑体_GBK"/>
          <w:sz w:val="44"/>
          <w:szCs w:val="44"/>
        </w:rPr>
        <w:t>工程建设项目地质资料汇交清单</w:t>
      </w:r>
    </w:p>
    <w:p>
      <w:pPr>
        <w:spacing w:line="360" w:lineRule="auto"/>
        <w:rPr>
          <w:rFonts w:eastAsia="楷体_GB2312"/>
          <w:sz w:val="28"/>
          <w:szCs w:val="28"/>
        </w:rPr>
      </w:pPr>
      <w:r>
        <w:rPr>
          <w:rFonts w:eastAsia="楷体_GB2312"/>
          <w:sz w:val="28"/>
          <w:szCs w:val="28"/>
        </w:rPr>
        <w:t>编号：                                                                               共   页</w:t>
      </w:r>
    </w:p>
    <w:tbl>
      <w:tblPr>
        <w:tblStyle w:val="11"/>
        <w:tblW w:w="15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254"/>
        <w:gridCol w:w="1066"/>
        <w:gridCol w:w="4467"/>
        <w:gridCol w:w="1233"/>
        <w:gridCol w:w="1367"/>
        <w:gridCol w:w="1367"/>
        <w:gridCol w:w="1720"/>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852"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黑体"/>
                <w:sz w:val="24"/>
              </w:rPr>
            </w:pPr>
            <w:r>
              <w:rPr>
                <w:rFonts w:eastAsia="黑体"/>
                <w:sz w:val="24"/>
              </w:rPr>
              <w:t>序号</w:t>
            </w:r>
          </w:p>
        </w:tc>
        <w:tc>
          <w:tcPr>
            <w:tcW w:w="1254"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黑体"/>
                <w:sz w:val="24"/>
              </w:rPr>
            </w:pPr>
            <w:r>
              <w:rPr>
                <w:rFonts w:eastAsia="黑体"/>
                <w:sz w:val="24"/>
              </w:rPr>
              <w:t>资料类别</w:t>
            </w:r>
          </w:p>
        </w:tc>
        <w:tc>
          <w:tcPr>
            <w:tcW w:w="106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黑体"/>
                <w:sz w:val="24"/>
              </w:rPr>
            </w:pPr>
            <w:r>
              <w:rPr>
                <w:rFonts w:eastAsia="黑体"/>
                <w:sz w:val="24"/>
              </w:rPr>
              <w:t>资料</w:t>
            </w:r>
          </w:p>
          <w:p>
            <w:pPr>
              <w:spacing w:line="300" w:lineRule="exact"/>
              <w:jc w:val="center"/>
              <w:rPr>
                <w:rFonts w:eastAsia="黑体"/>
                <w:sz w:val="24"/>
              </w:rPr>
            </w:pPr>
            <w:r>
              <w:rPr>
                <w:rFonts w:eastAsia="黑体"/>
                <w:sz w:val="24"/>
              </w:rPr>
              <w:t>类型</w:t>
            </w:r>
          </w:p>
        </w:tc>
        <w:tc>
          <w:tcPr>
            <w:tcW w:w="4467"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黑体"/>
                <w:sz w:val="24"/>
              </w:rPr>
            </w:pPr>
            <w:r>
              <w:rPr>
                <w:rFonts w:eastAsia="黑体"/>
                <w:sz w:val="24"/>
              </w:rPr>
              <w:t>资料名称</w:t>
            </w:r>
          </w:p>
        </w:tc>
        <w:tc>
          <w:tcPr>
            <w:tcW w:w="2600"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黑体"/>
                <w:sz w:val="24"/>
              </w:rPr>
            </w:pPr>
            <w:r>
              <w:rPr>
                <w:rFonts w:eastAsia="黑体"/>
                <w:sz w:val="24"/>
              </w:rPr>
              <w:t>纸质资料</w:t>
            </w:r>
          </w:p>
        </w:tc>
        <w:tc>
          <w:tcPr>
            <w:tcW w:w="3937"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黑体"/>
                <w:sz w:val="24"/>
              </w:rPr>
            </w:pPr>
            <w:r>
              <w:rPr>
                <w:rFonts w:eastAsia="黑体"/>
                <w:sz w:val="24"/>
              </w:rPr>
              <w:t>电子文</w:t>
            </w:r>
            <w:r>
              <w:rPr>
                <w:rFonts w:hint="eastAsia" w:eastAsia="黑体"/>
                <w:sz w:val="24"/>
              </w:rPr>
              <w:t>档</w:t>
            </w:r>
          </w:p>
        </w:tc>
        <w:tc>
          <w:tcPr>
            <w:tcW w:w="851"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黑体"/>
                <w:sz w:val="24"/>
              </w:rPr>
            </w:pPr>
            <w:r>
              <w:rPr>
                <w:rFonts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852" w:type="dxa"/>
            <w:vMerge w:val="continue"/>
            <w:tcBorders>
              <w:top w:val="single" w:color="auto" w:sz="4" w:space="0"/>
              <w:left w:val="single" w:color="auto" w:sz="4" w:space="0"/>
              <w:bottom w:val="single" w:color="auto" w:sz="4" w:space="0"/>
              <w:right w:val="single" w:color="auto" w:sz="4" w:space="0"/>
            </w:tcBorders>
            <w:noWrap/>
            <w:vAlign w:val="center"/>
          </w:tcPr>
          <w:p/>
        </w:tc>
        <w:tc>
          <w:tcPr>
            <w:tcW w:w="125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vMerge w:val="continue"/>
            <w:tcBorders>
              <w:top w:val="single" w:color="auto" w:sz="4" w:space="0"/>
              <w:left w:val="single" w:color="auto" w:sz="4" w:space="0"/>
              <w:bottom w:val="single" w:color="auto" w:sz="4" w:space="0"/>
              <w:right w:val="single" w:color="auto" w:sz="4" w:space="0"/>
            </w:tcBorders>
            <w:noWrap/>
            <w:vAlign w:val="center"/>
          </w:tcP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黑体"/>
                <w:sz w:val="24"/>
              </w:rPr>
            </w:pPr>
            <w:r>
              <w:rPr>
                <w:rFonts w:eastAsia="黑体"/>
                <w:sz w:val="24"/>
              </w:rPr>
              <w:t>数量</w:t>
            </w: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黑体"/>
                <w:sz w:val="24"/>
              </w:rPr>
            </w:pPr>
            <w:r>
              <w:rPr>
                <w:rFonts w:eastAsia="黑体"/>
                <w:sz w:val="24"/>
              </w:rPr>
              <w:t>单位</w:t>
            </w:r>
            <w:r>
              <w:rPr>
                <w:rFonts w:hint="eastAsia" w:eastAsia="黑体"/>
                <w:sz w:val="24"/>
              </w:rPr>
              <w:t>（</w:t>
            </w:r>
            <w:r>
              <w:rPr>
                <w:rFonts w:eastAsia="黑体"/>
                <w:sz w:val="24"/>
              </w:rPr>
              <w:t>册/张/件）</w:t>
            </w: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黑体"/>
                <w:sz w:val="24"/>
              </w:rPr>
            </w:pPr>
            <w:r>
              <w:rPr>
                <w:rFonts w:eastAsia="黑体"/>
                <w:sz w:val="24"/>
              </w:rPr>
              <w:t>文件或文件夹名称</w:t>
            </w: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黑体"/>
                <w:sz w:val="24"/>
              </w:rPr>
            </w:pPr>
            <w:r>
              <w:rPr>
                <w:rFonts w:eastAsia="黑体"/>
                <w:sz w:val="24"/>
              </w:rPr>
              <w:t>容量</w:t>
            </w:r>
            <w:r>
              <w:rPr>
                <w:rFonts w:hint="eastAsia" w:eastAsia="黑体"/>
                <w:sz w:val="24"/>
              </w:rPr>
              <w:t>（</w:t>
            </w:r>
            <w:r>
              <w:rPr>
                <w:rFonts w:eastAsia="黑体"/>
                <w:sz w:val="24"/>
              </w:rPr>
              <w:t>KB/MB/GB)</w:t>
            </w: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黑体"/>
                <w:sz w:val="24"/>
              </w:rPr>
            </w:pPr>
            <w:r>
              <w:rPr>
                <w:rFonts w:eastAsia="黑体"/>
                <w:sz w:val="24"/>
              </w:rPr>
              <w:t>载体类型</w:t>
            </w:r>
          </w:p>
        </w:tc>
        <w:tc>
          <w:tcPr>
            <w:tcW w:w="851"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1</w:t>
            </w:r>
          </w:p>
        </w:tc>
        <w:tc>
          <w:tcPr>
            <w:tcW w:w="1254" w:type="dxa"/>
            <w:vMerge w:val="restart"/>
            <w:tcBorders>
              <w:top w:val="single" w:color="auto" w:sz="4" w:space="0"/>
              <w:left w:val="single" w:color="auto" w:sz="4" w:space="0"/>
              <w:right w:val="single" w:color="auto" w:sz="4" w:space="0"/>
            </w:tcBorders>
            <w:noWrap/>
            <w:vAlign w:val="center"/>
          </w:tcPr>
          <w:p>
            <w:pPr>
              <w:spacing w:line="300" w:lineRule="exact"/>
              <w:jc w:val="center"/>
              <w:rPr>
                <w:rFonts w:eastAsia="仿宋_GB2312"/>
                <w:sz w:val="24"/>
              </w:rPr>
            </w:pPr>
          </w:p>
          <w:p>
            <w:pPr>
              <w:spacing w:line="300" w:lineRule="exact"/>
              <w:jc w:val="center"/>
              <w:rPr>
                <w:rFonts w:eastAsia="仿宋_GB2312"/>
                <w:sz w:val="24"/>
              </w:rPr>
            </w:pPr>
            <w:r>
              <w:rPr>
                <w:rFonts w:eastAsia="仿宋_GB2312"/>
                <w:sz w:val="24"/>
              </w:rPr>
              <w:t>一、工程地质勘察（查）</w:t>
            </w: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b/>
                <w:sz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正文</w:t>
            </w: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工程勘察成果报告</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2</w:t>
            </w:r>
          </w:p>
        </w:tc>
        <w:tc>
          <w:tcPr>
            <w:tcW w:w="1254" w:type="dxa"/>
            <w:vMerge w:val="continue"/>
            <w:tcBorders>
              <w:left w:val="single" w:color="auto" w:sz="4" w:space="0"/>
              <w:right w:val="single" w:color="auto" w:sz="4" w:space="0"/>
            </w:tcBorders>
            <w:noWrap/>
            <w:vAlign w:val="center"/>
          </w:tcPr>
          <w:p/>
        </w:tc>
        <w:tc>
          <w:tcPr>
            <w:tcW w:w="106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附件</w:t>
            </w: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hint="eastAsia" w:eastAsia="仿宋_GB2312"/>
                <w:sz w:val="24"/>
              </w:rPr>
              <w:t>地质资料所附的技术性或说明性文件</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3</w:t>
            </w:r>
          </w:p>
        </w:tc>
        <w:tc>
          <w:tcPr>
            <w:tcW w:w="1254" w:type="dxa"/>
            <w:vMerge w:val="continue"/>
            <w:tcBorders>
              <w:left w:val="single" w:color="auto" w:sz="4" w:space="0"/>
              <w:right w:val="single" w:color="auto" w:sz="4" w:space="0"/>
            </w:tcBorders>
            <w:noWrap/>
            <w:vAlign w:val="center"/>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评审意见、图审意见及其他验收意见</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4</w:t>
            </w:r>
          </w:p>
        </w:tc>
        <w:tc>
          <w:tcPr>
            <w:tcW w:w="1254" w:type="dxa"/>
            <w:vMerge w:val="continue"/>
            <w:tcBorders>
              <w:left w:val="single" w:color="auto" w:sz="4" w:space="0"/>
              <w:right w:val="single" w:color="auto" w:sz="4" w:space="0"/>
            </w:tcBorders>
            <w:noWrap/>
            <w:vAlign w:val="center"/>
          </w:tcPr>
          <w:p/>
        </w:tc>
        <w:tc>
          <w:tcPr>
            <w:tcW w:w="106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附图</w:t>
            </w: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钻孔柱状图</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5</w:t>
            </w:r>
          </w:p>
        </w:tc>
        <w:tc>
          <w:tcPr>
            <w:tcW w:w="1254" w:type="dxa"/>
            <w:vMerge w:val="continue"/>
            <w:tcBorders>
              <w:left w:val="single" w:color="auto" w:sz="4" w:space="0"/>
              <w:right w:val="single" w:color="auto" w:sz="4" w:space="0"/>
            </w:tcBorders>
            <w:noWrap/>
            <w:vAlign w:val="center"/>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实际材料图</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6</w:t>
            </w:r>
          </w:p>
        </w:tc>
        <w:tc>
          <w:tcPr>
            <w:tcW w:w="1254" w:type="dxa"/>
            <w:vMerge w:val="continue"/>
            <w:tcBorders>
              <w:left w:val="single" w:color="auto" w:sz="4" w:space="0"/>
              <w:right w:val="single" w:color="auto" w:sz="4" w:space="0"/>
            </w:tcBorders>
            <w:noWrap/>
            <w:vAlign w:val="center"/>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各类工程布置图</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7</w:t>
            </w:r>
          </w:p>
        </w:tc>
        <w:tc>
          <w:tcPr>
            <w:tcW w:w="1254" w:type="dxa"/>
            <w:vMerge w:val="continue"/>
            <w:tcBorders>
              <w:left w:val="single" w:color="auto" w:sz="4" w:space="0"/>
              <w:right w:val="single" w:color="auto" w:sz="4" w:space="0"/>
            </w:tcBorders>
            <w:noWrap/>
            <w:vAlign w:val="center"/>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工程地质剖面图</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8</w:t>
            </w:r>
          </w:p>
        </w:tc>
        <w:tc>
          <w:tcPr>
            <w:tcW w:w="1254" w:type="dxa"/>
            <w:vMerge w:val="continue"/>
            <w:tcBorders>
              <w:left w:val="single" w:color="auto" w:sz="4" w:space="0"/>
              <w:right w:val="single" w:color="auto" w:sz="4" w:space="0"/>
            </w:tcBorders>
            <w:noWrap/>
            <w:vAlign w:val="center"/>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hint="eastAsia" w:eastAsia="仿宋_GB2312"/>
                <w:sz w:val="24"/>
              </w:rPr>
              <w:t>原位测试成果</w:t>
            </w:r>
            <w:r>
              <w:rPr>
                <w:rFonts w:eastAsia="仿宋_GB2312"/>
                <w:sz w:val="24"/>
              </w:rPr>
              <w:t>图</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9</w:t>
            </w:r>
          </w:p>
        </w:tc>
        <w:tc>
          <w:tcPr>
            <w:tcW w:w="1254" w:type="dxa"/>
            <w:vMerge w:val="continue"/>
            <w:tcBorders>
              <w:left w:val="single" w:color="auto" w:sz="4" w:space="0"/>
              <w:right w:val="single" w:color="auto" w:sz="4" w:space="0"/>
            </w:tcBorders>
            <w:noWrap/>
            <w:vAlign w:val="center"/>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其他专项图件</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10</w:t>
            </w:r>
          </w:p>
        </w:tc>
        <w:tc>
          <w:tcPr>
            <w:tcW w:w="1254" w:type="dxa"/>
            <w:vMerge w:val="continue"/>
            <w:tcBorders>
              <w:left w:val="single" w:color="auto" w:sz="4" w:space="0"/>
              <w:right w:val="single" w:color="auto" w:sz="4" w:space="0"/>
            </w:tcBorders>
            <w:noWrap/>
            <w:vAlign w:val="center"/>
          </w:tcPr>
          <w:p/>
        </w:tc>
        <w:tc>
          <w:tcPr>
            <w:tcW w:w="106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附表</w:t>
            </w: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钻孔综合成果表</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11</w:t>
            </w:r>
          </w:p>
        </w:tc>
        <w:tc>
          <w:tcPr>
            <w:tcW w:w="1254" w:type="dxa"/>
            <w:vMerge w:val="continue"/>
            <w:tcBorders>
              <w:left w:val="single" w:color="auto" w:sz="4" w:space="0"/>
              <w:right w:val="single" w:color="auto" w:sz="4" w:space="0"/>
            </w:tcBorders>
            <w:noWrap/>
            <w:vAlign w:val="center"/>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hint="eastAsia" w:eastAsia="仿宋_GB2312"/>
                <w:sz w:val="24"/>
              </w:rPr>
              <w:t>原位测试</w:t>
            </w:r>
            <w:r>
              <w:rPr>
                <w:rFonts w:eastAsia="仿宋_GB2312"/>
                <w:sz w:val="24"/>
              </w:rPr>
              <w:t>综合成果表</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12</w:t>
            </w:r>
          </w:p>
        </w:tc>
        <w:tc>
          <w:tcPr>
            <w:tcW w:w="1254" w:type="dxa"/>
            <w:vMerge w:val="continue"/>
            <w:tcBorders>
              <w:left w:val="single" w:color="auto" w:sz="4" w:space="0"/>
              <w:right w:val="single" w:color="auto" w:sz="4" w:space="0"/>
            </w:tcBorders>
            <w:noWrap/>
            <w:vAlign w:val="center"/>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岩土物理、力学及水理性质等综合成果表</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13</w:t>
            </w:r>
          </w:p>
        </w:tc>
        <w:tc>
          <w:tcPr>
            <w:tcW w:w="1254" w:type="dxa"/>
            <w:vMerge w:val="continue"/>
            <w:tcBorders>
              <w:left w:val="single" w:color="auto" w:sz="4" w:space="0"/>
              <w:right w:val="single" w:color="auto" w:sz="4" w:space="0"/>
            </w:tcBorders>
            <w:noWrap/>
            <w:vAlign w:val="center"/>
          </w:tcPr>
          <w:p/>
        </w:tc>
        <w:tc>
          <w:tcPr>
            <w:tcW w:w="106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数据库</w:t>
            </w: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pacing w:val="-4"/>
                <w:sz w:val="24"/>
              </w:rPr>
            </w:pPr>
            <w:r>
              <w:rPr>
                <w:rFonts w:eastAsia="仿宋_GB2312"/>
                <w:spacing w:val="-4"/>
                <w:sz w:val="24"/>
              </w:rPr>
              <w:t>根据工作需要构建的专业数据库</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sz w:val="24"/>
              </w:rPr>
              <w:t>14</w:t>
            </w:r>
          </w:p>
        </w:tc>
        <w:tc>
          <w:tcPr>
            <w:tcW w:w="1254" w:type="dxa"/>
            <w:vMerge w:val="continue"/>
            <w:tcBorders>
              <w:left w:val="single" w:color="auto" w:sz="4" w:space="0"/>
              <w:right w:val="single" w:color="auto" w:sz="4" w:space="0"/>
            </w:tcBorders>
            <w:noWrap/>
            <w:vAlign w:val="center"/>
          </w:tcPr>
          <w:p>
            <w:pPr>
              <w:spacing w:line="300" w:lineRule="exact"/>
              <w:jc w:val="center"/>
              <w:rPr>
                <w:rFonts w:eastAsia="仿宋_GB2312"/>
                <w:b/>
                <w:sz w:val="24"/>
              </w:rPr>
            </w:pPr>
          </w:p>
        </w:tc>
        <w:tc>
          <w:tcPr>
            <w:tcW w:w="106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摄录像资料</w:t>
            </w: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钻孔岩芯影像或其他工程技术手段获取的工区地下地质情况摄录像资料等</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15</w:t>
            </w:r>
          </w:p>
        </w:tc>
        <w:tc>
          <w:tcPr>
            <w:tcW w:w="1254" w:type="dxa"/>
            <w:vMerge w:val="continue"/>
            <w:tcBorders>
              <w:left w:val="single" w:color="auto" w:sz="4" w:space="0"/>
              <w:right w:val="single" w:color="auto" w:sz="4" w:space="0"/>
            </w:tcBorders>
            <w:noWrap/>
            <w:vAlign w:val="center"/>
          </w:tcPr>
          <w:p/>
        </w:tc>
        <w:tc>
          <w:tcPr>
            <w:tcW w:w="106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其他</w:t>
            </w:r>
          </w:p>
          <w:p>
            <w:pPr>
              <w:spacing w:line="300" w:lineRule="exact"/>
              <w:jc w:val="center"/>
              <w:rPr>
                <w:rFonts w:eastAsia="仿宋_GB2312"/>
                <w:sz w:val="24"/>
              </w:rPr>
            </w:pPr>
            <w:r>
              <w:rPr>
                <w:rFonts w:eastAsia="仿宋_GB2312"/>
                <w:sz w:val="24"/>
              </w:rPr>
              <w:t>资料</w:t>
            </w: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证明、</w:t>
            </w:r>
            <w:r>
              <w:rPr>
                <w:rFonts w:hint="eastAsia" w:eastAsia="仿宋_GB2312"/>
                <w:sz w:val="24"/>
              </w:rPr>
              <w:t>资质</w:t>
            </w:r>
            <w:r>
              <w:rPr>
                <w:rFonts w:eastAsia="仿宋_GB2312"/>
                <w:sz w:val="24"/>
              </w:rPr>
              <w:t>证</w:t>
            </w:r>
            <w:r>
              <w:rPr>
                <w:rFonts w:hint="eastAsia" w:eastAsia="仿宋_GB2312"/>
                <w:sz w:val="24"/>
              </w:rPr>
              <w:t>书</w:t>
            </w:r>
            <w:r>
              <w:rPr>
                <w:rFonts w:eastAsia="仿宋_GB2312"/>
                <w:sz w:val="24"/>
              </w:rPr>
              <w:t>（复印件、扫描件）等</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16</w:t>
            </w:r>
          </w:p>
        </w:tc>
        <w:tc>
          <w:tcPr>
            <w:tcW w:w="1254" w:type="dxa"/>
            <w:vMerge w:val="continue"/>
            <w:tcBorders>
              <w:left w:val="single" w:color="auto" w:sz="4" w:space="0"/>
              <w:bottom w:val="single" w:color="auto" w:sz="4" w:space="0"/>
              <w:right w:val="single" w:color="auto" w:sz="4" w:space="0"/>
            </w:tcBorders>
            <w:noWrap/>
            <w:vAlign w:val="center"/>
          </w:tcPr>
          <w:p/>
        </w:tc>
        <w:tc>
          <w:tcPr>
            <w:tcW w:w="1066" w:type="dxa"/>
            <w:vMerge w:val="continue"/>
            <w:tcBorders>
              <w:top w:val="single" w:color="auto" w:sz="4" w:space="0"/>
              <w:left w:val="single" w:color="auto" w:sz="4" w:space="0"/>
              <w:bottom w:val="single" w:color="auto" w:sz="4" w:space="0"/>
              <w:right w:val="single" w:color="auto" w:sz="4" w:space="0"/>
            </w:tcBorders>
            <w:noWrap/>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根据各专业特点需要提交的其他资料</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17</w:t>
            </w:r>
          </w:p>
        </w:tc>
        <w:tc>
          <w:tcPr>
            <w:tcW w:w="1254"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二、水文地质</w:t>
            </w:r>
            <w:r>
              <w:rPr>
                <w:rFonts w:hint="eastAsia" w:eastAsia="仿宋_GB2312"/>
                <w:sz w:val="24"/>
              </w:rPr>
              <w:t>勘察（</w:t>
            </w:r>
            <w:r>
              <w:rPr>
                <w:rFonts w:eastAsia="仿宋_GB2312"/>
                <w:sz w:val="24"/>
              </w:rPr>
              <w:t>查</w:t>
            </w:r>
            <w:r>
              <w:rPr>
                <w:rFonts w:hint="eastAsia" w:eastAsia="仿宋_GB2312"/>
                <w:sz w:val="24"/>
              </w:rPr>
              <w:t>）</w:t>
            </w:r>
          </w:p>
        </w:tc>
        <w:tc>
          <w:tcPr>
            <w:tcW w:w="106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正文</w:t>
            </w: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水文地质</w:t>
            </w:r>
            <w:r>
              <w:rPr>
                <w:rFonts w:eastAsia="仿宋_GB2312"/>
                <w:color w:val="000000"/>
                <w:sz w:val="24"/>
              </w:rPr>
              <w:t>调查</w:t>
            </w:r>
            <w:r>
              <w:rPr>
                <w:rFonts w:hint="eastAsia" w:eastAsia="仿宋_GB2312"/>
                <w:color w:val="000000"/>
                <w:sz w:val="24"/>
              </w:rPr>
              <w:t>、勘察</w:t>
            </w:r>
            <w:r>
              <w:rPr>
                <w:rFonts w:eastAsia="仿宋_GB2312"/>
                <w:sz w:val="24"/>
              </w:rPr>
              <w:t>报告</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18</w:t>
            </w:r>
          </w:p>
        </w:tc>
        <w:tc>
          <w:tcPr>
            <w:tcW w:w="125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附件</w:t>
            </w: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hint="eastAsia" w:eastAsia="仿宋_GB2312"/>
                <w:sz w:val="24"/>
              </w:rPr>
              <w:t>地质资料所附的技术性或说明性文</w:t>
            </w:r>
            <w:r>
              <w:rPr>
                <w:rFonts w:eastAsia="仿宋_GB2312"/>
                <w:sz w:val="24"/>
              </w:rPr>
              <w:t>件</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19</w:t>
            </w:r>
          </w:p>
        </w:tc>
        <w:tc>
          <w:tcPr>
            <w:tcW w:w="125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评审意见、图审意见及其他验收意见</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20</w:t>
            </w:r>
          </w:p>
        </w:tc>
        <w:tc>
          <w:tcPr>
            <w:tcW w:w="125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附图</w:t>
            </w: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水文地质钻孔分布图</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2</w:t>
            </w:r>
            <w:r>
              <w:rPr>
                <w:rFonts w:hint="eastAsia" w:eastAsia="仿宋_GB2312"/>
                <w:sz w:val="24"/>
              </w:rPr>
              <w:t>1</w:t>
            </w:r>
          </w:p>
        </w:tc>
        <w:tc>
          <w:tcPr>
            <w:tcW w:w="125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tabs>
                <w:tab w:val="right" w:pos="4251"/>
              </w:tabs>
              <w:spacing w:line="300" w:lineRule="exact"/>
              <w:rPr>
                <w:rFonts w:hint="eastAsia" w:eastAsia="仿宋_GB2312"/>
                <w:sz w:val="24"/>
                <w:lang w:eastAsia="zh-CN"/>
              </w:rPr>
            </w:pPr>
            <w:r>
              <w:rPr>
                <w:rFonts w:eastAsia="仿宋_GB2312"/>
                <w:sz w:val="24"/>
              </w:rPr>
              <w:t>水文地质钻孔柱状图</w:t>
            </w:r>
            <w:r>
              <w:rPr>
                <w:rFonts w:hint="eastAsia" w:eastAsia="仿宋_GB2312"/>
                <w:sz w:val="24"/>
                <w:lang w:eastAsia="zh-CN"/>
              </w:rPr>
              <w:tab/>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2</w:t>
            </w:r>
            <w:r>
              <w:rPr>
                <w:rFonts w:hint="eastAsia" w:eastAsia="仿宋_GB2312"/>
                <w:sz w:val="24"/>
              </w:rPr>
              <w:t>2</w:t>
            </w:r>
          </w:p>
        </w:tc>
        <w:tc>
          <w:tcPr>
            <w:tcW w:w="125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含水层结构图</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2</w:t>
            </w:r>
            <w:r>
              <w:rPr>
                <w:rFonts w:hint="eastAsia" w:eastAsia="仿宋_GB2312"/>
                <w:sz w:val="24"/>
              </w:rPr>
              <w:t>3</w:t>
            </w:r>
          </w:p>
        </w:tc>
        <w:tc>
          <w:tcPr>
            <w:tcW w:w="125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地下水质量评价图</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2</w:t>
            </w:r>
            <w:r>
              <w:rPr>
                <w:rFonts w:hint="eastAsia" w:eastAsia="仿宋_GB2312"/>
                <w:sz w:val="24"/>
              </w:rPr>
              <w:t>4</w:t>
            </w:r>
          </w:p>
        </w:tc>
        <w:tc>
          <w:tcPr>
            <w:tcW w:w="125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地下水资源分布图</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2</w:t>
            </w:r>
            <w:r>
              <w:rPr>
                <w:rFonts w:hint="eastAsia" w:eastAsia="仿宋_GB2312"/>
                <w:sz w:val="24"/>
              </w:rPr>
              <w:t>5</w:t>
            </w:r>
          </w:p>
        </w:tc>
        <w:tc>
          <w:tcPr>
            <w:tcW w:w="125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地下水物理参数系列图</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2</w:t>
            </w:r>
            <w:r>
              <w:rPr>
                <w:rFonts w:hint="eastAsia" w:eastAsia="仿宋_GB2312"/>
                <w:sz w:val="24"/>
              </w:rPr>
              <w:t>6</w:t>
            </w:r>
          </w:p>
        </w:tc>
        <w:tc>
          <w:tcPr>
            <w:tcW w:w="125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水文地质综合柱状图</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2</w:t>
            </w:r>
            <w:r>
              <w:rPr>
                <w:rFonts w:hint="eastAsia" w:eastAsia="仿宋_GB2312"/>
                <w:sz w:val="24"/>
              </w:rPr>
              <w:t>7</w:t>
            </w:r>
          </w:p>
        </w:tc>
        <w:tc>
          <w:tcPr>
            <w:tcW w:w="125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水文地质剖面图</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2</w:t>
            </w:r>
            <w:r>
              <w:rPr>
                <w:rFonts w:hint="eastAsia" w:eastAsia="仿宋_GB2312"/>
                <w:sz w:val="24"/>
              </w:rPr>
              <w:t>8</w:t>
            </w:r>
          </w:p>
        </w:tc>
        <w:tc>
          <w:tcPr>
            <w:tcW w:w="125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eastAsia="仿宋_GB2312"/>
                <w:sz w:val="24"/>
                <w:lang w:eastAsia="zh-CN"/>
              </w:rPr>
            </w:pPr>
            <w:r>
              <w:rPr>
                <w:rFonts w:eastAsia="仿宋_GB2312"/>
                <w:sz w:val="24"/>
              </w:rPr>
              <w:t>数据库</w:t>
            </w: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根据工作需要构建的专业数据库</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hint="eastAsia" w:eastAsia="仿宋_GB2312"/>
                <w:sz w:val="24"/>
              </w:rPr>
              <w:t>29</w:t>
            </w:r>
          </w:p>
        </w:tc>
        <w:tc>
          <w:tcPr>
            <w:tcW w:w="125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其他</w:t>
            </w:r>
          </w:p>
          <w:p>
            <w:pPr>
              <w:spacing w:line="300" w:lineRule="exact"/>
              <w:jc w:val="center"/>
              <w:rPr>
                <w:rFonts w:eastAsia="仿宋_GB2312"/>
                <w:sz w:val="24"/>
              </w:rPr>
            </w:pPr>
            <w:r>
              <w:rPr>
                <w:rFonts w:eastAsia="仿宋_GB2312"/>
                <w:sz w:val="24"/>
              </w:rPr>
              <w:t>资料</w:t>
            </w: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证明、</w:t>
            </w:r>
            <w:r>
              <w:rPr>
                <w:rFonts w:hint="eastAsia" w:eastAsia="仿宋_GB2312"/>
                <w:sz w:val="24"/>
              </w:rPr>
              <w:t>资质</w:t>
            </w:r>
            <w:r>
              <w:rPr>
                <w:rFonts w:eastAsia="仿宋_GB2312"/>
                <w:sz w:val="24"/>
              </w:rPr>
              <w:t>证</w:t>
            </w:r>
            <w:r>
              <w:rPr>
                <w:rFonts w:hint="eastAsia" w:eastAsia="仿宋_GB2312"/>
                <w:sz w:val="24"/>
              </w:rPr>
              <w:t>书</w:t>
            </w:r>
            <w:r>
              <w:rPr>
                <w:rFonts w:eastAsia="仿宋_GB2312"/>
                <w:sz w:val="24"/>
              </w:rPr>
              <w:t>（复印件、扫描件）等</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3</w:t>
            </w:r>
            <w:r>
              <w:rPr>
                <w:rFonts w:hint="eastAsia" w:eastAsia="仿宋_GB2312"/>
                <w:sz w:val="24"/>
              </w:rPr>
              <w:t>0</w:t>
            </w:r>
          </w:p>
        </w:tc>
        <w:tc>
          <w:tcPr>
            <w:tcW w:w="125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根据各专业特点需要提交的其他资料</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3</w:t>
            </w:r>
            <w:r>
              <w:rPr>
                <w:rFonts w:hint="eastAsia" w:eastAsia="仿宋_GB2312"/>
                <w:sz w:val="24"/>
              </w:rPr>
              <w:t>1</w:t>
            </w:r>
          </w:p>
        </w:tc>
        <w:tc>
          <w:tcPr>
            <w:tcW w:w="1254"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p>
          <w:p>
            <w:pPr>
              <w:spacing w:line="300" w:lineRule="exact"/>
              <w:jc w:val="center"/>
              <w:rPr>
                <w:rFonts w:eastAsia="仿宋_GB2312"/>
                <w:sz w:val="24"/>
              </w:rPr>
            </w:pPr>
            <w:r>
              <w:rPr>
                <w:rFonts w:eastAsia="仿宋_GB2312"/>
                <w:sz w:val="24"/>
              </w:rPr>
              <w:t>三、工程</w:t>
            </w:r>
            <w:r>
              <w:rPr>
                <w:rFonts w:hint="eastAsia" w:eastAsia="仿宋_GB2312"/>
                <w:sz w:val="24"/>
              </w:rPr>
              <w:t>地球物理勘探</w:t>
            </w:r>
          </w:p>
        </w:tc>
        <w:tc>
          <w:tcPr>
            <w:tcW w:w="106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正文</w:t>
            </w: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地球物理勘查</w:t>
            </w:r>
            <w:r>
              <w:rPr>
                <w:rFonts w:hint="eastAsia" w:eastAsia="仿宋_GB2312"/>
                <w:sz w:val="24"/>
              </w:rPr>
              <w:t>成果</w:t>
            </w:r>
            <w:r>
              <w:rPr>
                <w:rFonts w:eastAsia="仿宋_GB2312"/>
                <w:sz w:val="24"/>
              </w:rPr>
              <w:t>报告</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3</w:t>
            </w:r>
            <w:r>
              <w:rPr>
                <w:rFonts w:hint="eastAsia" w:eastAsia="仿宋_GB2312"/>
                <w:sz w:val="24"/>
              </w:rPr>
              <w:t>2</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附件</w:t>
            </w: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hint="eastAsia" w:eastAsia="仿宋_GB2312"/>
                <w:sz w:val="24"/>
              </w:rPr>
              <w:t>地质资料所附的技术性或说明性文</w:t>
            </w:r>
            <w:r>
              <w:rPr>
                <w:rFonts w:eastAsia="仿宋_GB2312"/>
                <w:sz w:val="24"/>
              </w:rPr>
              <w:t>件</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3</w:t>
            </w:r>
            <w:r>
              <w:rPr>
                <w:rFonts w:hint="eastAsia" w:eastAsia="仿宋_GB2312"/>
                <w:sz w:val="24"/>
              </w:rPr>
              <w:t>3</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评审意见、图审意见及其他验收意见</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3</w:t>
            </w:r>
            <w:r>
              <w:rPr>
                <w:rFonts w:hint="eastAsia" w:eastAsia="仿宋_GB2312"/>
                <w:sz w:val="24"/>
              </w:rPr>
              <w:t>4</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附图</w:t>
            </w: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地质分层</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3</w:t>
            </w:r>
            <w:r>
              <w:rPr>
                <w:rFonts w:hint="eastAsia" w:eastAsia="仿宋_GB2312"/>
                <w:sz w:val="24"/>
              </w:rPr>
              <w:t>5</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地质构造异常</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3</w:t>
            </w:r>
            <w:r>
              <w:rPr>
                <w:rFonts w:hint="eastAsia" w:eastAsia="仿宋_GB2312"/>
                <w:sz w:val="24"/>
              </w:rPr>
              <w:t>6</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pacing w:val="-8"/>
                <w:sz w:val="24"/>
              </w:rPr>
            </w:pPr>
            <w:r>
              <w:rPr>
                <w:rFonts w:eastAsia="仿宋_GB2312"/>
                <w:spacing w:val="-8"/>
                <w:sz w:val="24"/>
              </w:rPr>
              <w:t>地基场地土层的划分与评价</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3</w:t>
            </w:r>
            <w:r>
              <w:rPr>
                <w:rFonts w:hint="eastAsia" w:eastAsia="仿宋_GB2312"/>
                <w:sz w:val="24"/>
              </w:rPr>
              <w:t>7</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地下管线、地下工程及其他埋藏物分布圈定</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hint="eastAsia" w:eastAsia="仿宋_GB2312"/>
                <w:sz w:val="24"/>
              </w:rPr>
              <w:t>38</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铁路、公路、大堤等基础探测及质量检测</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hint="eastAsia" w:eastAsia="仿宋_GB2312"/>
                <w:sz w:val="24"/>
              </w:rPr>
              <w:t>39</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水下地形地貌测量</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4</w:t>
            </w:r>
            <w:r>
              <w:rPr>
                <w:rFonts w:hint="eastAsia" w:eastAsia="仿宋_GB2312"/>
                <w:sz w:val="24"/>
              </w:rPr>
              <w:t>0</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附表</w:t>
            </w: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hint="eastAsia" w:eastAsia="仿宋_GB2312"/>
                <w:sz w:val="24"/>
              </w:rPr>
              <w:t>高精度</w:t>
            </w:r>
            <w:r>
              <w:rPr>
                <w:rFonts w:eastAsia="仿宋_GB2312"/>
                <w:sz w:val="24"/>
              </w:rPr>
              <w:t>重力</w:t>
            </w:r>
            <w:r>
              <w:rPr>
                <w:rFonts w:hint="eastAsia" w:eastAsia="仿宋_GB2312"/>
                <w:sz w:val="24"/>
              </w:rPr>
              <w:t>法</w:t>
            </w:r>
            <w:r>
              <w:rPr>
                <w:rFonts w:eastAsia="仿宋_GB2312"/>
                <w:sz w:val="24"/>
              </w:rPr>
              <w:t>测量数据</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4</w:t>
            </w:r>
            <w:r>
              <w:rPr>
                <w:rFonts w:hint="eastAsia" w:eastAsia="仿宋_GB2312"/>
                <w:sz w:val="24"/>
              </w:rPr>
              <w:t>1</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hint="eastAsia" w:eastAsia="仿宋_GB2312"/>
                <w:sz w:val="24"/>
              </w:rPr>
              <w:t>高精度</w:t>
            </w:r>
            <w:r>
              <w:rPr>
                <w:rFonts w:eastAsia="仿宋_GB2312"/>
                <w:sz w:val="24"/>
              </w:rPr>
              <w:t>磁法</w:t>
            </w:r>
            <w:r>
              <w:rPr>
                <w:rFonts w:hint="eastAsia" w:eastAsia="仿宋_GB2312"/>
                <w:sz w:val="24"/>
              </w:rPr>
              <w:t>测量</w:t>
            </w:r>
            <w:r>
              <w:rPr>
                <w:rFonts w:eastAsia="仿宋_GB2312"/>
                <w:sz w:val="24"/>
              </w:rPr>
              <w:t>数据</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4</w:t>
            </w:r>
            <w:r>
              <w:rPr>
                <w:rFonts w:hint="eastAsia" w:eastAsia="仿宋_GB2312"/>
                <w:sz w:val="24"/>
              </w:rPr>
              <w:t>2</w:t>
            </w:r>
          </w:p>
        </w:tc>
        <w:tc>
          <w:tcPr>
            <w:tcW w:w="1254" w:type="dxa"/>
            <w:vMerge w:val="continue"/>
            <w:tcBorders>
              <w:top w:val="single" w:color="auto" w:sz="4" w:space="0"/>
              <w:left w:val="single" w:color="auto" w:sz="4" w:space="0"/>
              <w:bottom w:val="single" w:color="auto" w:sz="4" w:space="0"/>
              <w:right w:val="single" w:color="auto" w:sz="4" w:space="0"/>
            </w:tcBorders>
            <w:noWrap/>
            <w:vAlign w:val="center"/>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hint="eastAsia" w:eastAsia="仿宋_GB2312"/>
                <w:sz w:val="24"/>
              </w:rPr>
              <w:t>直流</w:t>
            </w:r>
            <w:r>
              <w:rPr>
                <w:rFonts w:eastAsia="仿宋_GB2312"/>
                <w:sz w:val="24"/>
              </w:rPr>
              <w:t>电法</w:t>
            </w:r>
            <w:r>
              <w:rPr>
                <w:rFonts w:hint="eastAsia" w:eastAsia="仿宋_GB2312"/>
                <w:sz w:val="24"/>
              </w:rPr>
              <w:t>测量</w:t>
            </w:r>
            <w:r>
              <w:rPr>
                <w:rFonts w:eastAsia="仿宋_GB2312"/>
                <w:sz w:val="24"/>
              </w:rPr>
              <w:t>数据</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4</w:t>
            </w:r>
            <w:r>
              <w:rPr>
                <w:rFonts w:hint="eastAsia" w:eastAsia="仿宋_GB2312"/>
                <w:sz w:val="24"/>
              </w:rPr>
              <w:t>3</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hint="eastAsia" w:eastAsia="仿宋_GB2312"/>
                <w:sz w:val="24"/>
              </w:rPr>
              <w:t>电磁法测量数据</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hint="eastAsia" w:eastAsia="仿宋_GB2312"/>
                <w:sz w:val="24"/>
              </w:rPr>
              <w:t>44</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hint="eastAsia" w:eastAsia="仿宋_GB2312"/>
                <w:sz w:val="24"/>
              </w:rPr>
              <w:t>浅层</w:t>
            </w:r>
            <w:r>
              <w:rPr>
                <w:rFonts w:eastAsia="仿宋_GB2312"/>
                <w:sz w:val="24"/>
              </w:rPr>
              <w:t>地震波法</w:t>
            </w:r>
            <w:r>
              <w:rPr>
                <w:rFonts w:hint="eastAsia" w:eastAsia="仿宋_GB2312"/>
                <w:sz w:val="24"/>
              </w:rPr>
              <w:t>测量</w:t>
            </w:r>
            <w:r>
              <w:rPr>
                <w:rFonts w:eastAsia="仿宋_GB2312"/>
                <w:sz w:val="24"/>
              </w:rPr>
              <w:t>数据</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4</w:t>
            </w:r>
            <w:r>
              <w:rPr>
                <w:rFonts w:hint="eastAsia" w:eastAsia="仿宋_GB2312"/>
                <w:sz w:val="24"/>
              </w:rPr>
              <w:t>5</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放射性</w:t>
            </w:r>
            <w:r>
              <w:rPr>
                <w:rFonts w:hint="eastAsia" w:eastAsia="仿宋_GB2312"/>
                <w:sz w:val="24"/>
              </w:rPr>
              <w:t>测量法测量</w:t>
            </w:r>
            <w:r>
              <w:rPr>
                <w:rFonts w:eastAsia="仿宋_GB2312"/>
                <w:sz w:val="24"/>
              </w:rPr>
              <w:t>数据</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4</w:t>
            </w:r>
            <w:r>
              <w:rPr>
                <w:rFonts w:hint="eastAsia" w:eastAsia="仿宋_GB2312"/>
                <w:sz w:val="24"/>
              </w:rPr>
              <w:t>6</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温</w:t>
            </w:r>
            <w:r>
              <w:rPr>
                <w:rFonts w:hint="eastAsia" w:eastAsia="仿宋_GB2312"/>
                <w:sz w:val="24"/>
              </w:rPr>
              <w:t>度测量法</w:t>
            </w:r>
            <w:r>
              <w:rPr>
                <w:rFonts w:eastAsia="仿宋_GB2312"/>
                <w:sz w:val="24"/>
              </w:rPr>
              <w:t>测量数据</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hint="eastAsia" w:eastAsia="仿宋_GB2312"/>
                <w:sz w:val="24"/>
              </w:rPr>
              <w:t>47</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hint="eastAsia" w:eastAsia="仿宋_GB2312"/>
                <w:sz w:val="24"/>
              </w:rPr>
              <w:t>振动测试法测量数据</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hint="eastAsia" w:eastAsia="仿宋_GB2312"/>
                <w:sz w:val="24"/>
              </w:rPr>
              <w:t>48</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hint="eastAsia" w:eastAsia="仿宋_GB2312"/>
                <w:sz w:val="24"/>
              </w:rPr>
              <w:t>水域探测法测量数据</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hint="eastAsia" w:eastAsia="仿宋_GB2312"/>
                <w:sz w:val="24"/>
              </w:rPr>
              <w:t>49</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hint="eastAsia" w:eastAsia="仿宋_GB2312"/>
                <w:sz w:val="24"/>
              </w:rPr>
              <w:t>井口探测法</w:t>
            </w:r>
            <w:r>
              <w:rPr>
                <w:rFonts w:eastAsia="仿宋_GB2312"/>
                <w:sz w:val="24"/>
              </w:rPr>
              <w:t>探测数据</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hint="eastAsia" w:eastAsia="仿宋_GB2312"/>
                <w:sz w:val="24"/>
              </w:rPr>
              <w:t>50</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hint="eastAsia" w:eastAsia="仿宋_GB2312"/>
                <w:sz w:val="24"/>
                <w:lang w:eastAsia="zh-CN"/>
              </w:rPr>
            </w:pPr>
            <w:r>
              <w:rPr>
                <w:rFonts w:eastAsia="仿宋_GB2312"/>
                <w:sz w:val="24"/>
              </w:rPr>
              <w:t>数据库</w:t>
            </w: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根据工作需要构建的专业数据库</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hint="eastAsia" w:eastAsia="仿宋_GB2312"/>
                <w:sz w:val="24"/>
              </w:rPr>
              <w:t>51</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其他</w:t>
            </w:r>
          </w:p>
          <w:p>
            <w:pPr>
              <w:spacing w:line="300" w:lineRule="exact"/>
              <w:jc w:val="center"/>
              <w:rPr>
                <w:rFonts w:eastAsia="仿宋_GB2312"/>
                <w:sz w:val="24"/>
              </w:rPr>
            </w:pPr>
            <w:r>
              <w:rPr>
                <w:rFonts w:eastAsia="仿宋_GB2312"/>
                <w:sz w:val="24"/>
              </w:rPr>
              <w:t>资料</w:t>
            </w: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eastAsia="仿宋_GB2312"/>
                <w:sz w:val="24"/>
              </w:rPr>
              <w:t>证明、</w:t>
            </w:r>
            <w:r>
              <w:rPr>
                <w:rFonts w:hint="eastAsia" w:eastAsia="仿宋_GB2312"/>
                <w:sz w:val="24"/>
              </w:rPr>
              <w:t>资质</w:t>
            </w:r>
            <w:r>
              <w:rPr>
                <w:rFonts w:eastAsia="仿宋_GB2312"/>
                <w:sz w:val="24"/>
              </w:rPr>
              <w:t>证</w:t>
            </w:r>
            <w:r>
              <w:rPr>
                <w:rFonts w:hint="eastAsia" w:eastAsia="仿宋_GB2312"/>
                <w:sz w:val="24"/>
              </w:rPr>
              <w:t>书</w:t>
            </w:r>
            <w:r>
              <w:rPr>
                <w:rFonts w:eastAsia="仿宋_GB2312"/>
                <w:sz w:val="24"/>
              </w:rPr>
              <w:t>（复印件、扫描件）等</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eastAsia="仿宋_GB2312"/>
                <w:sz w:val="24"/>
              </w:rPr>
              <w:t>5</w:t>
            </w:r>
            <w:r>
              <w:rPr>
                <w:rFonts w:hint="eastAsia" w:eastAsia="仿宋_GB2312"/>
                <w:sz w:val="24"/>
              </w:rPr>
              <w:t>2</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color w:val="FF0000"/>
                <w:sz w:val="24"/>
              </w:rPr>
            </w:pPr>
            <w:r>
              <w:rPr>
                <w:rFonts w:eastAsia="仿宋_GB2312"/>
                <w:color w:val="000000"/>
                <w:sz w:val="24"/>
              </w:rPr>
              <w:t>根据各专业特点需要提交的其他资料</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hint="eastAsia" w:eastAsia="仿宋_GB2312"/>
                <w:sz w:val="24"/>
              </w:rPr>
              <w:t>53</w:t>
            </w:r>
          </w:p>
        </w:tc>
        <w:tc>
          <w:tcPr>
            <w:tcW w:w="1254"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hint="eastAsia" w:eastAsia="仿宋_GB2312"/>
                <w:sz w:val="24"/>
              </w:rPr>
              <w:t>四、其他相关的地质工作</w:t>
            </w:r>
          </w:p>
        </w:tc>
        <w:tc>
          <w:tcPr>
            <w:tcW w:w="1066"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left"/>
              <w:rPr>
                <w:rFonts w:eastAsia="仿宋_GB2312"/>
                <w:sz w:val="24"/>
              </w:rPr>
            </w:pPr>
            <w:r>
              <w:rPr>
                <w:rFonts w:hint="eastAsia" w:eastAsia="仿宋_GB2312"/>
                <w:sz w:val="24"/>
              </w:rPr>
              <w:t>成果报告（含附图、附表、附件等）</w:t>
            </w: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hint="eastAsia" w:eastAsia="仿宋_GB2312"/>
                <w:sz w:val="24"/>
              </w:rPr>
              <w:t>建设项目地质灾害危险性评估报告</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hint="eastAsia" w:eastAsia="仿宋_GB2312"/>
                <w:sz w:val="24"/>
              </w:rPr>
              <w:t>54</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hint="eastAsia" w:eastAsia="仿宋_GB2312"/>
                <w:sz w:val="24"/>
              </w:rPr>
              <w:t>工程场地地震安全性评价报告</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hint="eastAsia" w:eastAsia="仿宋_GB2312"/>
                <w:sz w:val="24"/>
              </w:rPr>
              <w:t>55</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hint="eastAsia" w:eastAsia="仿宋_GB2312"/>
                <w:sz w:val="24"/>
              </w:rPr>
              <w:t>地下取水水资源论证报告（如有）</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5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eastAsia="仿宋_GB2312"/>
                <w:sz w:val="24"/>
              </w:rPr>
            </w:pPr>
            <w:r>
              <w:rPr>
                <w:rFonts w:hint="eastAsia" w:eastAsia="仿宋_GB2312"/>
                <w:sz w:val="24"/>
              </w:rPr>
              <w:t>56</w:t>
            </w:r>
          </w:p>
        </w:tc>
        <w:tc>
          <w:tcPr>
            <w:tcW w:w="1254" w:type="dxa"/>
            <w:vMerge w:val="continue"/>
            <w:tcBorders>
              <w:top w:val="single" w:color="auto" w:sz="4" w:space="0"/>
              <w:left w:val="single" w:color="auto" w:sz="4" w:space="0"/>
              <w:bottom w:val="single" w:color="auto" w:sz="4" w:space="0"/>
              <w:right w:val="single" w:color="auto" w:sz="4" w:space="0"/>
            </w:tcBorders>
            <w:noWrap/>
          </w:tcPr>
          <w:p/>
        </w:tc>
        <w:tc>
          <w:tcPr>
            <w:tcW w:w="1066" w:type="dxa"/>
            <w:vMerge w:val="continue"/>
            <w:tcBorders>
              <w:top w:val="single" w:color="auto" w:sz="4" w:space="0"/>
              <w:left w:val="single" w:color="auto" w:sz="4" w:space="0"/>
              <w:bottom w:val="single" w:color="auto" w:sz="4" w:space="0"/>
              <w:right w:val="single" w:color="auto" w:sz="4" w:space="0"/>
            </w:tcBorders>
            <w:noWrap/>
            <w:vAlign w:val="center"/>
          </w:tcPr>
          <w:p/>
        </w:tc>
        <w:tc>
          <w:tcPr>
            <w:tcW w:w="44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r>
              <w:rPr>
                <w:rFonts w:hint="eastAsia" w:eastAsia="仿宋_GB2312"/>
                <w:sz w:val="24"/>
              </w:rPr>
              <w:t>压覆重要矿产资源评估报告（如有）</w:t>
            </w:r>
          </w:p>
        </w:tc>
        <w:tc>
          <w:tcPr>
            <w:tcW w:w="1233"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367"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172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0"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2106"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ind w:firstLine="720" w:firstLineChars="300"/>
              <w:rPr>
                <w:rFonts w:eastAsia="仿宋_GB2312"/>
                <w:sz w:val="24"/>
              </w:rPr>
            </w:pPr>
            <w:r>
              <w:rPr>
                <w:rFonts w:eastAsia="仿宋_GB2312"/>
                <w:sz w:val="24"/>
              </w:rPr>
              <w:t>备  考</w:t>
            </w:r>
          </w:p>
        </w:tc>
        <w:tc>
          <w:tcPr>
            <w:tcW w:w="12921" w:type="dxa"/>
            <w:gridSpan w:val="8"/>
            <w:tcBorders>
              <w:top w:val="single" w:color="auto" w:sz="4" w:space="0"/>
              <w:left w:val="single" w:color="auto" w:sz="4" w:space="0"/>
              <w:bottom w:val="single" w:color="auto" w:sz="4" w:space="0"/>
              <w:right w:val="single" w:color="auto" w:sz="4" w:space="0"/>
            </w:tcBorders>
            <w:noWrap/>
            <w:vAlign w:val="center"/>
          </w:tcPr>
          <w:p>
            <w:pPr>
              <w:spacing w:line="300" w:lineRule="exact"/>
              <w:ind w:firstLine="480" w:firstLineChars="200"/>
              <w:rPr>
                <w:rFonts w:eastAsia="仿宋_GB2312"/>
                <w:sz w:val="24"/>
              </w:rPr>
            </w:pPr>
            <w:r>
              <w:rPr>
                <w:rFonts w:eastAsia="仿宋_GB2312"/>
                <w:sz w:val="24"/>
              </w:rPr>
              <w:t>本次汇交资料为</w:t>
            </w:r>
            <w:r>
              <w:rPr>
                <w:rFonts w:hint="eastAsia" w:eastAsia="仿宋_GB2312"/>
                <w:sz w:val="24"/>
                <w:u w:val="single"/>
                <w:lang w:val="en-US" w:eastAsia="zh-CN"/>
              </w:rPr>
              <w:t xml:space="preserve">        </w:t>
            </w:r>
            <w:r>
              <w:rPr>
                <w:rFonts w:eastAsia="仿宋_GB2312"/>
                <w:sz w:val="24"/>
              </w:rPr>
              <w:t>类别；本次汇交资料共</w:t>
            </w:r>
            <w:r>
              <w:rPr>
                <w:rFonts w:hint="eastAsia" w:eastAsia="仿宋_GB2312"/>
                <w:sz w:val="24"/>
                <w:u w:val="single"/>
                <w:lang w:val="en-US" w:eastAsia="zh-CN"/>
              </w:rPr>
              <w:t xml:space="preserve">        </w:t>
            </w:r>
            <w:r>
              <w:rPr>
                <w:rFonts w:eastAsia="仿宋_GB2312"/>
                <w:sz w:val="24"/>
              </w:rPr>
              <w:t>类型；汇交资料总数</w:t>
            </w:r>
            <w:r>
              <w:rPr>
                <w:rFonts w:hint="eastAsia" w:eastAsia="仿宋_GB2312"/>
                <w:sz w:val="24"/>
                <w:u w:val="single"/>
                <w:lang w:val="en-US" w:eastAsia="zh-CN"/>
              </w:rPr>
              <w:t xml:space="preserve">      </w:t>
            </w:r>
            <w:r>
              <w:rPr>
                <w:rFonts w:eastAsia="仿宋_GB2312"/>
                <w:sz w:val="24"/>
              </w:rPr>
              <w:t>件；其中纸介质文件</w:t>
            </w:r>
            <w:r>
              <w:rPr>
                <w:rFonts w:hint="eastAsia" w:eastAsia="仿宋_GB2312"/>
                <w:sz w:val="24"/>
                <w:u w:val="single"/>
                <w:lang w:val="en-US" w:eastAsia="zh-CN"/>
              </w:rPr>
              <w:t xml:space="preserve">      </w:t>
            </w:r>
            <w:r>
              <w:rPr>
                <w:rFonts w:hint="eastAsia" w:eastAsia="仿宋_GB2312"/>
                <w:sz w:val="24"/>
                <w:lang w:val="en-US" w:eastAsia="zh-CN"/>
              </w:rPr>
              <w:t xml:space="preserve"> 件</w:t>
            </w:r>
            <w:r>
              <w:rPr>
                <w:rFonts w:eastAsia="仿宋_GB2312"/>
                <w:sz w:val="24"/>
              </w:rPr>
              <w:t>；</w:t>
            </w:r>
          </w:p>
          <w:p>
            <w:pPr>
              <w:spacing w:line="300" w:lineRule="exact"/>
              <w:rPr>
                <w:rFonts w:eastAsia="仿宋_GB2312"/>
                <w:sz w:val="24"/>
              </w:rPr>
            </w:pPr>
          </w:p>
          <w:p>
            <w:pPr>
              <w:spacing w:line="300" w:lineRule="exact"/>
              <w:ind w:left="1440" w:hanging="1440" w:hangingChars="600"/>
              <w:rPr>
                <w:rFonts w:eastAsia="仿宋_GB2312"/>
                <w:sz w:val="24"/>
              </w:rPr>
            </w:pPr>
            <w:r>
              <w:rPr>
                <w:rFonts w:eastAsia="仿宋_GB2312"/>
                <w:sz w:val="24"/>
              </w:rPr>
              <w:t>电子文件（含文件夹）</w:t>
            </w:r>
            <w:r>
              <w:rPr>
                <w:rFonts w:hint="eastAsia" w:eastAsia="仿宋_GB2312"/>
                <w:sz w:val="24"/>
                <w:u w:val="single"/>
                <w:lang w:val="en-US" w:eastAsia="zh-CN"/>
              </w:rPr>
              <w:t xml:space="preserve">     </w:t>
            </w:r>
            <w:r>
              <w:rPr>
                <w:rFonts w:eastAsia="仿宋_GB2312"/>
                <w:sz w:val="24"/>
              </w:rPr>
              <w:t>个，光盘、移动硬盘（其他存储设备）张</w:t>
            </w:r>
            <w:r>
              <w:rPr>
                <w:rFonts w:hint="eastAsia" w:eastAsia="仿宋_GB2312"/>
                <w:sz w:val="24"/>
                <w:u w:val="single"/>
                <w:lang w:val="en-US" w:eastAsia="zh-CN"/>
              </w:rPr>
              <w:t xml:space="preserve">      </w:t>
            </w:r>
            <w:r>
              <w:rPr>
                <w:rFonts w:eastAsia="仿宋_GB2312"/>
                <w:sz w:val="24"/>
              </w:rPr>
              <w:t>（个），总容量</w:t>
            </w:r>
            <w:r>
              <w:rPr>
                <w:rFonts w:hint="eastAsia" w:eastAsia="仿宋_GB2312"/>
                <w:sz w:val="24"/>
                <w:u w:val="single"/>
                <w:lang w:val="en-US" w:eastAsia="zh-CN"/>
              </w:rPr>
              <w:t xml:space="preserve">         </w:t>
            </w:r>
            <w:r>
              <w:rPr>
                <w:rFonts w:eastAsia="仿宋_GB2312"/>
                <w:sz w:val="24"/>
              </w:rPr>
              <w:t>（MB/GB）；</w:t>
            </w:r>
          </w:p>
          <w:p>
            <w:pPr>
              <w:spacing w:line="300" w:lineRule="exact"/>
              <w:ind w:left="1440" w:hanging="1440" w:hangingChars="600"/>
              <w:rPr>
                <w:rFonts w:eastAsia="仿宋_GB2312"/>
                <w:sz w:val="24"/>
              </w:rPr>
            </w:pPr>
          </w:p>
          <w:p>
            <w:pPr>
              <w:spacing w:line="300" w:lineRule="exact"/>
              <w:ind w:left="1440" w:hanging="1440" w:hangingChars="600"/>
              <w:rPr>
                <w:rFonts w:hint="default" w:eastAsia="仿宋_GB2312"/>
                <w:sz w:val="24"/>
                <w:u w:val="single"/>
              </w:rPr>
            </w:pPr>
            <w:r>
              <w:rPr>
                <w:rFonts w:eastAsia="仿宋_GB2312"/>
                <w:sz w:val="24"/>
              </w:rPr>
              <w:t>分装盒</w:t>
            </w:r>
            <w:r>
              <w:rPr>
                <w:rFonts w:hint="eastAsia" w:eastAsia="仿宋_GB2312"/>
                <w:sz w:val="24"/>
                <w:lang w:val="en-US" w:eastAsia="zh-CN"/>
              </w:rPr>
              <w:t xml:space="preserve"> </w:t>
            </w:r>
            <w:r>
              <w:rPr>
                <w:rFonts w:hint="eastAsia" w:eastAsia="仿宋_GB2312"/>
                <w:sz w:val="24"/>
                <w:u w:val="single"/>
                <w:lang w:val="en-US" w:eastAsia="zh-CN"/>
              </w:rPr>
              <w:t xml:space="preserve">       </w:t>
            </w:r>
            <w:r>
              <w:rPr>
                <w:rFonts w:hint="eastAsia" w:eastAsia="仿宋_GB2312"/>
                <w:sz w:val="24"/>
                <w:lang w:val="en-US" w:eastAsia="zh-CN"/>
              </w:rPr>
              <w:t>袋。</w:t>
            </w:r>
          </w:p>
        </w:tc>
      </w:tr>
    </w:tbl>
    <w:p>
      <w:pPr>
        <w:spacing w:line="400" w:lineRule="exact"/>
        <w:jc w:val="left"/>
        <w:rPr>
          <w:rFonts w:eastAsia="仿宋_GB2312"/>
          <w:color w:val="000000" w:themeColor="text1"/>
          <w:sz w:val="24"/>
          <w14:textFill>
            <w14:solidFill>
              <w14:schemeClr w14:val="tx1"/>
            </w14:solidFill>
          </w14:textFill>
        </w:rPr>
      </w:pPr>
      <w:r>
        <w:rPr>
          <w:rFonts w:hint="eastAsia" w:eastAsia="仿宋_GB2312"/>
          <w:sz w:val="24"/>
        </w:rPr>
        <w:t>备注：</w:t>
      </w:r>
      <w:r>
        <w:rPr>
          <w:rFonts w:hint="eastAsia" w:eastAsia="仿宋_GB2312"/>
          <w:color w:val="000000" w:themeColor="text1"/>
          <w:sz w:val="24"/>
          <w14:textFill>
            <w14:solidFill>
              <w14:schemeClr w14:val="tx1"/>
            </w14:solidFill>
          </w14:textFill>
        </w:rPr>
        <w:t>1.汇交以电子文档为主，纸质资料为辅，电子文档与纸质资料内容相一致；</w:t>
      </w:r>
    </w:p>
    <w:p>
      <w:pPr>
        <w:spacing w:line="400" w:lineRule="exact"/>
        <w:ind w:firstLine="720" w:firstLineChars="300"/>
        <w:jc w:val="left"/>
        <w:rPr>
          <w:rFonts w:eastAsia="仿宋_GB2312"/>
          <w:sz w:val="24"/>
        </w:rPr>
      </w:pPr>
      <w:r>
        <w:rPr>
          <w:rFonts w:hint="eastAsia" w:eastAsia="仿宋_GB2312"/>
          <w:sz w:val="24"/>
        </w:rPr>
        <w:t>2.不产生或不需要提供序</w:t>
      </w:r>
      <w:r>
        <w:rPr>
          <w:rFonts w:hint="eastAsia" w:eastAsia="仿宋_GB2312"/>
          <w:sz w:val="24"/>
          <w:lang w:eastAsia="zh-CN"/>
        </w:rPr>
        <w:t>号</w:t>
      </w:r>
      <w:r>
        <w:rPr>
          <w:rFonts w:hint="eastAsia" w:eastAsia="仿宋_GB2312"/>
          <w:sz w:val="24"/>
        </w:rPr>
        <w:t>对应的地质资料时，在备注中填“无”。</w:t>
      </w:r>
    </w:p>
    <w:p>
      <w:pPr>
        <w:spacing w:line="400" w:lineRule="exact"/>
        <w:jc w:val="left"/>
        <w:rPr>
          <w:rFonts w:eastAsia="仿宋_GB2312"/>
          <w:sz w:val="24"/>
        </w:rPr>
      </w:pPr>
    </w:p>
    <w:p>
      <w:pPr>
        <w:spacing w:line="400" w:lineRule="exact"/>
        <w:ind w:firstLine="480" w:firstLineChars="200"/>
        <w:rPr>
          <w:rFonts w:eastAsia="仿宋_GB2312"/>
          <w:sz w:val="24"/>
        </w:rPr>
      </w:pPr>
      <w:r>
        <w:rPr>
          <w:rFonts w:eastAsia="仿宋_GB2312"/>
          <w:sz w:val="24"/>
        </w:rPr>
        <w:t xml:space="preserve">汇交单位经手人：                     </w:t>
      </w:r>
      <w:r>
        <w:rPr>
          <w:rFonts w:hint="eastAsia" w:eastAsia="仿宋_GB2312"/>
          <w:sz w:val="24"/>
          <w:lang w:val="en-US" w:eastAsia="zh-CN"/>
        </w:rPr>
        <w:t xml:space="preserve"> </w:t>
      </w:r>
      <w:r>
        <w:rPr>
          <w:rFonts w:eastAsia="仿宋_GB2312"/>
          <w:sz w:val="24"/>
        </w:rPr>
        <w:t xml:space="preserve"> 汇交单位（盖章）：</w:t>
      </w:r>
    </w:p>
    <w:p>
      <w:pPr>
        <w:spacing w:line="400" w:lineRule="exact"/>
        <w:rPr>
          <w:rFonts w:eastAsia="仿宋_GB2312"/>
          <w:sz w:val="24"/>
        </w:rPr>
      </w:pPr>
      <w:bookmarkStart w:id="0" w:name="_GoBack"/>
      <w:bookmarkEnd w:id="0"/>
    </w:p>
    <w:p>
      <w:pPr>
        <w:spacing w:line="400" w:lineRule="exact"/>
        <w:ind w:firstLine="480" w:firstLineChars="200"/>
        <w:rPr>
          <w:rFonts w:eastAsia="仿宋_GB2312"/>
          <w:sz w:val="24"/>
        </w:rPr>
      </w:pPr>
      <w:r>
        <w:rPr>
          <w:rFonts w:eastAsia="仿宋_GB2312"/>
          <w:sz w:val="24"/>
        </w:rPr>
        <w:t xml:space="preserve">汇交单位联系电话：                   </w:t>
      </w:r>
      <w:r>
        <w:rPr>
          <w:rFonts w:hint="eastAsia" w:eastAsia="仿宋_GB2312"/>
          <w:sz w:val="24"/>
          <w:lang w:val="en-US" w:eastAsia="zh-CN"/>
        </w:rPr>
        <w:t xml:space="preserve"> </w:t>
      </w:r>
      <w:r>
        <w:rPr>
          <w:rFonts w:eastAsia="仿宋_GB2312"/>
          <w:sz w:val="24"/>
        </w:rPr>
        <w:t xml:space="preserve"> 汇交人通讯地址：</w:t>
      </w:r>
    </w:p>
    <w:p>
      <w:pPr>
        <w:tabs>
          <w:tab w:val="left" w:pos="10005"/>
        </w:tabs>
        <w:spacing w:line="400" w:lineRule="exact"/>
        <w:rPr>
          <w:rFonts w:hint="eastAsia" w:eastAsia="仿宋_GB2312"/>
          <w:sz w:val="24"/>
          <w:lang w:eastAsia="zh-CN"/>
        </w:rPr>
      </w:pPr>
      <w:r>
        <w:rPr>
          <w:rFonts w:hint="eastAsia" w:eastAsia="仿宋_GB2312"/>
          <w:sz w:val="24"/>
          <w:lang w:eastAsia="zh-CN"/>
        </w:rPr>
        <w:tab/>
      </w:r>
    </w:p>
    <w:p>
      <w:pPr>
        <w:spacing w:line="400" w:lineRule="exact"/>
        <w:ind w:firstLine="480" w:firstLineChars="200"/>
        <w:rPr>
          <w:rFonts w:hint="eastAsia" w:eastAsia="仿宋_GB2312"/>
          <w:sz w:val="24"/>
          <w:lang w:val="en-US" w:eastAsia="zh-CN"/>
        </w:rPr>
      </w:pPr>
      <w:r>
        <w:rPr>
          <w:rFonts w:eastAsia="仿宋_GB2312"/>
          <w:sz w:val="24"/>
        </w:rPr>
        <w:t xml:space="preserve">接收资料单位经手人：                  </w:t>
      </w:r>
      <w:r>
        <w:rPr>
          <w:rFonts w:hint="eastAsia" w:eastAsia="仿宋_GB2312"/>
          <w:sz w:val="24"/>
          <w:lang w:val="en-US" w:eastAsia="zh-CN"/>
        </w:rPr>
        <w:t xml:space="preserve"> </w:t>
      </w:r>
      <w:r>
        <w:rPr>
          <w:rFonts w:eastAsia="仿宋_GB2312"/>
          <w:sz w:val="24"/>
        </w:rPr>
        <w:t>接收资料单位（盖章）：</w:t>
      </w:r>
      <w:r>
        <w:rPr>
          <w:rFonts w:hint="eastAsia" w:eastAsia="仿宋_GB2312"/>
          <w:sz w:val="24"/>
          <w:lang w:val="en-US" w:eastAsia="zh-CN"/>
        </w:rPr>
        <w:t xml:space="preserve">                      </w:t>
      </w:r>
    </w:p>
    <w:p>
      <w:pPr>
        <w:spacing w:line="400" w:lineRule="exact"/>
        <w:ind w:firstLine="11040" w:firstLineChars="4600"/>
        <w:rPr>
          <w:rFonts w:eastAsia="仿宋_GB2312"/>
          <w:sz w:val="24"/>
        </w:rPr>
      </w:pPr>
      <w:r>
        <w:rPr>
          <w:rFonts w:hint="eastAsia" w:eastAsia="仿宋_GB2312"/>
          <w:sz w:val="24"/>
          <w:lang w:val="en-US" w:eastAsia="zh-CN"/>
        </w:rPr>
        <w:t xml:space="preserve"> </w:t>
      </w:r>
      <w:r>
        <w:rPr>
          <w:rFonts w:hint="eastAsia" w:eastAsia="仿宋_GB2312"/>
          <w:sz w:val="24"/>
        </w:rPr>
        <w:t>年</w:t>
      </w:r>
      <w:r>
        <w:rPr>
          <w:rFonts w:hint="eastAsia" w:eastAsia="仿宋_GB2312"/>
          <w:sz w:val="24"/>
          <w:lang w:val="en-US" w:eastAsia="zh-CN"/>
        </w:rPr>
        <w:t xml:space="preserve">    </w:t>
      </w:r>
      <w:r>
        <w:rPr>
          <w:rFonts w:hint="eastAsia" w:eastAsia="仿宋_GB2312"/>
          <w:sz w:val="24"/>
        </w:rPr>
        <w:t>月</w:t>
      </w:r>
      <w:r>
        <w:rPr>
          <w:rFonts w:hint="eastAsia" w:eastAsia="仿宋_GB2312"/>
          <w:sz w:val="24"/>
          <w:lang w:val="en-US" w:eastAsia="zh-CN"/>
        </w:rPr>
        <w:t xml:space="preserve">    </w:t>
      </w:r>
      <w:r>
        <w:rPr>
          <w:rFonts w:hint="eastAsia" w:eastAsia="仿宋_GB2312"/>
          <w:sz w:val="24"/>
        </w:rPr>
        <w:t>日</w:t>
      </w:r>
    </w:p>
    <w:p>
      <w:pPr>
        <w:spacing w:line="560" w:lineRule="exact"/>
        <w:ind w:firstLine="1600" w:firstLineChars="500"/>
        <w:rPr>
          <w:rFonts w:ascii="仿宋_GB2312" w:eastAsia="仿宋_GB2312" w:cs="Times New Roman"/>
          <w:sz w:val="32"/>
          <w:szCs w:val="32"/>
        </w:rPr>
      </w:pPr>
    </w:p>
    <w:sectPr>
      <w:pgSz w:w="16838" w:h="11906" w:orient="landscape"/>
      <w:pgMar w:top="1520" w:right="1497" w:bottom="1520" w:left="14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DBAC74-AE8F-47B3-BD9D-FCDDD8D26F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Arial"/>
    <w:panose1 w:val="00000000000000000000"/>
    <w:charset w:val="00"/>
    <w:family w:val="auto"/>
    <w:pitch w:val="default"/>
    <w:sig w:usb0="00000000" w:usb1="00000000" w:usb2="00000000" w:usb3="00000000" w:csb0="00000000" w:csb1="00000000"/>
  </w:font>
  <w:font w:name="文星简小标宋">
    <w:altName w:val="宋体"/>
    <w:panose1 w:val="00000000000000000000"/>
    <w:charset w:val="86"/>
    <w:family w:val="modern"/>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embedRegular r:id="rId2" w:fontKey="{0502D93C-9435-4C6F-97D1-5420DF11BD7D}"/>
  </w:font>
  <w:font w:name="方正楷体_GBK">
    <w:panose1 w:val="02000000000000000000"/>
    <w:charset w:val="86"/>
    <w:family w:val="script"/>
    <w:pitch w:val="default"/>
    <w:sig w:usb0="800002BF" w:usb1="38CF7CFA" w:usb2="00000016" w:usb3="00000000" w:csb0="00040000" w:csb1="00000000"/>
    <w:embedRegular r:id="rId3" w:fontKey="{85CAEF80-D118-4674-B70F-18977369D201}"/>
  </w:font>
  <w:font w:name="仿宋">
    <w:panose1 w:val="02010609060101010101"/>
    <w:charset w:val="86"/>
    <w:family w:val="modern"/>
    <w:pitch w:val="default"/>
    <w:sig w:usb0="800002BF" w:usb1="38CF7CFA" w:usb2="00000016" w:usb3="00000000" w:csb0="00040001" w:csb1="00000000"/>
    <w:embedRegular r:id="rId4" w:fontKey="{10D6587A-1F77-44C0-B2F1-EF4C1913FE09}"/>
  </w:font>
  <w:font w:name="方正黑体_GBK">
    <w:panose1 w:val="03000509000000000000"/>
    <w:charset w:val="86"/>
    <w:family w:val="script"/>
    <w:pitch w:val="default"/>
    <w:sig w:usb0="00000001" w:usb1="080E0000" w:usb2="00000000" w:usb3="00000000" w:csb0="00040000" w:csb1="00000000"/>
    <w:embedRegular r:id="rId5" w:fontKey="{1E2DD13B-51FC-43BE-9213-CDAC7105AB6D}"/>
  </w:font>
  <w:font w:name="方正大标宋_GBK">
    <w:altName w:val="宋体"/>
    <w:panose1 w:val="00000000000000000000"/>
    <w:charset w:val="86"/>
    <w:family w:val="script"/>
    <w:pitch w:val="default"/>
    <w:sig w:usb0="00000000" w:usb1="00000000" w:usb2="00000000" w:usb3="00000000" w:csb0="00040000" w:csb1="00000000"/>
    <w:embedRegular r:id="rId6" w:fontKey="{C32DB422-8B83-46F4-84CE-5D967827DEA8}"/>
  </w:font>
  <w:font w:name="楷体_GB2312">
    <w:panose1 w:val="02010609030101010101"/>
    <w:charset w:val="86"/>
    <w:family w:val="modern"/>
    <w:pitch w:val="default"/>
    <w:sig w:usb0="00000001" w:usb1="080E0000" w:usb2="00000000" w:usb3="00000000" w:csb0="00040000" w:csb1="00000000"/>
    <w:embedRegular r:id="rId7" w:fontKey="{8CB02A66-1FC8-455C-874C-1F12D7E1F7BF}"/>
  </w:font>
  <w:font w:name="仿宋_GB2312">
    <w:panose1 w:val="02010609030101010101"/>
    <w:charset w:val="86"/>
    <w:family w:val="modern"/>
    <w:pitch w:val="default"/>
    <w:sig w:usb0="00000001" w:usb1="080E0000" w:usb2="00000000" w:usb3="00000000" w:csb0="00040000" w:csb1="00000000"/>
    <w:embedRegular r:id="rId8" w:fontKey="{F375DA0E-DABC-416F-958A-C5FB973648F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pPr>
    <w:r>
      <w:rPr>
        <w:rStyle w:val="13"/>
      </w:rPr>
      <w:fldChar w:fldCharType="begin"/>
    </w:r>
    <w:r>
      <w:rPr>
        <w:rStyle w:val="13"/>
      </w:rPr>
      <w:instrText xml:space="preserve">Page</w:instrText>
    </w:r>
    <w:r>
      <w:rPr>
        <w:rStyle w:val="13"/>
      </w:rPr>
      <w:fldChar w:fldCharType="separate"/>
    </w:r>
    <w:r>
      <w:rPr>
        <w:rStyle w:val="13"/>
      </w:rPr>
      <w:t>12</w:t>
    </w:r>
    <w:r>
      <w:rPr>
        <w:rStyle w:val="13"/>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pPr>
    <w:r>
      <w:rPr>
        <w:rStyle w:val="13"/>
      </w:rPr>
      <w:fldChar w:fldCharType="begin"/>
    </w:r>
    <w:r>
      <w:rPr>
        <w:rStyle w:val="13"/>
      </w:rPr>
      <w:instrText xml:space="preserve">Page</w:instrText>
    </w:r>
    <w:r>
      <w:rPr>
        <w:rStyle w:val="13"/>
      </w:rPr>
      <w:fldChar w:fldCharType="separate"/>
    </w:r>
    <w:r>
      <w:rPr>
        <w:rStyle w:val="13"/>
      </w:rPr>
      <w:t>1</w:t>
    </w:r>
    <w:r>
      <w:rPr>
        <w:rStyle w:val="13"/>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E6A2A1"/>
    <w:multiLevelType w:val="singleLevel"/>
    <w:tmpl w:val="A8E6A2A1"/>
    <w:lvl w:ilvl="0" w:tentative="0">
      <w:start w:val="1"/>
      <w:numFmt w:val="chineseCounting"/>
      <w:suff w:val="nothing"/>
      <w:lvlText w:val="%1、"/>
      <w:lvlJc w:val="left"/>
      <w:rPr>
        <w:rFonts w:hint="eastAsia"/>
      </w:rPr>
    </w:lvl>
  </w:abstractNum>
  <w:abstractNum w:abstractNumId="1">
    <w:nsid w:val="137A2A54"/>
    <w:multiLevelType w:val="singleLevel"/>
    <w:tmpl w:val="137A2A54"/>
    <w:lvl w:ilvl="0" w:tentative="0">
      <w:start w:val="1"/>
      <w:numFmt w:val="chineseCounting"/>
      <w:suff w:val="nothing"/>
      <w:lvlText w:val="（%1）"/>
      <w:lvlJc w:val="left"/>
      <w:rPr>
        <w:rFonts w:hint="eastAsia"/>
      </w:rPr>
    </w:lvl>
  </w:abstractNum>
  <w:abstractNum w:abstractNumId="2">
    <w:nsid w:val="1EA1E371"/>
    <w:multiLevelType w:val="singleLevel"/>
    <w:tmpl w:val="1EA1E371"/>
    <w:lvl w:ilvl="0" w:tentative="0">
      <w:start w:val="1"/>
      <w:numFmt w:val="chineseCounting"/>
      <w:suff w:val="nothing"/>
      <w:lvlText w:val="（%1）"/>
      <w:lvlJc w:val="left"/>
      <w:rPr>
        <w:rFonts w:hint="eastAsia"/>
      </w:rPr>
    </w:lvl>
  </w:abstractNum>
  <w:abstractNum w:abstractNumId="3">
    <w:nsid w:val="39D899C1"/>
    <w:multiLevelType w:val="singleLevel"/>
    <w:tmpl w:val="39D899C1"/>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trackRevisions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yOTQwZTQ2Mjk1NDkyMGRkZDlkNjBlNDFhMjJjNTIifQ=="/>
  </w:docVars>
  <w:rsids>
    <w:rsidRoot w:val="00684717"/>
    <w:rsid w:val="003136B4"/>
    <w:rsid w:val="004B3878"/>
    <w:rsid w:val="004B7065"/>
    <w:rsid w:val="005D2854"/>
    <w:rsid w:val="00684717"/>
    <w:rsid w:val="009E0603"/>
    <w:rsid w:val="00A35225"/>
    <w:rsid w:val="00C36D56"/>
    <w:rsid w:val="01977F6E"/>
    <w:rsid w:val="027B1DDD"/>
    <w:rsid w:val="02CF4F40"/>
    <w:rsid w:val="02D86FFA"/>
    <w:rsid w:val="045A77D7"/>
    <w:rsid w:val="048132AB"/>
    <w:rsid w:val="055D33FD"/>
    <w:rsid w:val="059E7B97"/>
    <w:rsid w:val="063D4CBA"/>
    <w:rsid w:val="06497B03"/>
    <w:rsid w:val="08892439"/>
    <w:rsid w:val="09534F72"/>
    <w:rsid w:val="09B423E1"/>
    <w:rsid w:val="0A3915D9"/>
    <w:rsid w:val="0A6F565E"/>
    <w:rsid w:val="0AF75B6A"/>
    <w:rsid w:val="0C6A1280"/>
    <w:rsid w:val="0D6C7CA2"/>
    <w:rsid w:val="0DD6218B"/>
    <w:rsid w:val="0EE5027A"/>
    <w:rsid w:val="0EF755C3"/>
    <w:rsid w:val="0EFF53E0"/>
    <w:rsid w:val="0F916CF1"/>
    <w:rsid w:val="10A67900"/>
    <w:rsid w:val="114108D4"/>
    <w:rsid w:val="13516407"/>
    <w:rsid w:val="13F10C39"/>
    <w:rsid w:val="14453167"/>
    <w:rsid w:val="14E32ED1"/>
    <w:rsid w:val="165C118C"/>
    <w:rsid w:val="166076A9"/>
    <w:rsid w:val="170A3273"/>
    <w:rsid w:val="17283764"/>
    <w:rsid w:val="17797B1C"/>
    <w:rsid w:val="195303C0"/>
    <w:rsid w:val="19785CC8"/>
    <w:rsid w:val="19F34CA4"/>
    <w:rsid w:val="19FA4AF5"/>
    <w:rsid w:val="1A045DC3"/>
    <w:rsid w:val="1A605482"/>
    <w:rsid w:val="1B87458F"/>
    <w:rsid w:val="1BD25A4D"/>
    <w:rsid w:val="1F680BBA"/>
    <w:rsid w:val="1F7539F4"/>
    <w:rsid w:val="1F75506D"/>
    <w:rsid w:val="1FE42047"/>
    <w:rsid w:val="20240235"/>
    <w:rsid w:val="2053234B"/>
    <w:rsid w:val="207672EF"/>
    <w:rsid w:val="20BC4C0F"/>
    <w:rsid w:val="21303941"/>
    <w:rsid w:val="21374F7F"/>
    <w:rsid w:val="215F5FD5"/>
    <w:rsid w:val="21C61BB0"/>
    <w:rsid w:val="21FA5F5F"/>
    <w:rsid w:val="23BE652F"/>
    <w:rsid w:val="23D71D6E"/>
    <w:rsid w:val="245F4F42"/>
    <w:rsid w:val="25004CE1"/>
    <w:rsid w:val="25964401"/>
    <w:rsid w:val="25983863"/>
    <w:rsid w:val="2640208A"/>
    <w:rsid w:val="267A11BB"/>
    <w:rsid w:val="267C4F33"/>
    <w:rsid w:val="2743267A"/>
    <w:rsid w:val="27D57A1D"/>
    <w:rsid w:val="281600E2"/>
    <w:rsid w:val="28B906C0"/>
    <w:rsid w:val="2A4F592F"/>
    <w:rsid w:val="2AEF56AD"/>
    <w:rsid w:val="2C7C7A3B"/>
    <w:rsid w:val="2D283C0D"/>
    <w:rsid w:val="2D77348C"/>
    <w:rsid w:val="2F460926"/>
    <w:rsid w:val="2F665E23"/>
    <w:rsid w:val="2F6B1FE9"/>
    <w:rsid w:val="2F884F9A"/>
    <w:rsid w:val="2F9E23BE"/>
    <w:rsid w:val="303D66D1"/>
    <w:rsid w:val="30CA0F23"/>
    <w:rsid w:val="31D40319"/>
    <w:rsid w:val="31D67BED"/>
    <w:rsid w:val="31E11578"/>
    <w:rsid w:val="32795BDF"/>
    <w:rsid w:val="32952E56"/>
    <w:rsid w:val="32C20171"/>
    <w:rsid w:val="32C91500"/>
    <w:rsid w:val="32D80E38"/>
    <w:rsid w:val="32E010AA"/>
    <w:rsid w:val="332A17DF"/>
    <w:rsid w:val="333943CC"/>
    <w:rsid w:val="335717D3"/>
    <w:rsid w:val="337C6572"/>
    <w:rsid w:val="33A07C18"/>
    <w:rsid w:val="33A67CED"/>
    <w:rsid w:val="33A83674"/>
    <w:rsid w:val="348B164F"/>
    <w:rsid w:val="3579644E"/>
    <w:rsid w:val="362A0810"/>
    <w:rsid w:val="36A24330"/>
    <w:rsid w:val="37BF1123"/>
    <w:rsid w:val="39C46EC5"/>
    <w:rsid w:val="39ED2578"/>
    <w:rsid w:val="3A52627F"/>
    <w:rsid w:val="3B0228FD"/>
    <w:rsid w:val="3BFB6271"/>
    <w:rsid w:val="3C252937"/>
    <w:rsid w:val="3C410359"/>
    <w:rsid w:val="3C697E42"/>
    <w:rsid w:val="3D6267D9"/>
    <w:rsid w:val="3DD3695D"/>
    <w:rsid w:val="3F5D0A10"/>
    <w:rsid w:val="40584550"/>
    <w:rsid w:val="41970A1B"/>
    <w:rsid w:val="41F12821"/>
    <w:rsid w:val="42161B14"/>
    <w:rsid w:val="42F32CC4"/>
    <w:rsid w:val="42F51E9D"/>
    <w:rsid w:val="43496F9C"/>
    <w:rsid w:val="44C97949"/>
    <w:rsid w:val="45197FE2"/>
    <w:rsid w:val="45D46D58"/>
    <w:rsid w:val="46030ABA"/>
    <w:rsid w:val="46386C71"/>
    <w:rsid w:val="46397336"/>
    <w:rsid w:val="46DC0203"/>
    <w:rsid w:val="476A43DB"/>
    <w:rsid w:val="47792E48"/>
    <w:rsid w:val="47B618D9"/>
    <w:rsid w:val="47B800F8"/>
    <w:rsid w:val="487A3570"/>
    <w:rsid w:val="48970910"/>
    <w:rsid w:val="49002901"/>
    <w:rsid w:val="49463453"/>
    <w:rsid w:val="4953027F"/>
    <w:rsid w:val="49C46B13"/>
    <w:rsid w:val="4A2605B8"/>
    <w:rsid w:val="4B3B0B56"/>
    <w:rsid w:val="4B3F2692"/>
    <w:rsid w:val="4B975490"/>
    <w:rsid w:val="4BBC66C7"/>
    <w:rsid w:val="4BC012FC"/>
    <w:rsid w:val="4C176887"/>
    <w:rsid w:val="4C2849EB"/>
    <w:rsid w:val="4CC95666"/>
    <w:rsid w:val="4D467EC5"/>
    <w:rsid w:val="4DEB2C86"/>
    <w:rsid w:val="4E2A169F"/>
    <w:rsid w:val="4E3276D8"/>
    <w:rsid w:val="4F1676F5"/>
    <w:rsid w:val="4FD94EFD"/>
    <w:rsid w:val="50F319F5"/>
    <w:rsid w:val="538A125B"/>
    <w:rsid w:val="53A24E7E"/>
    <w:rsid w:val="53CE28EA"/>
    <w:rsid w:val="543777B2"/>
    <w:rsid w:val="54854057"/>
    <w:rsid w:val="54A84FC1"/>
    <w:rsid w:val="55596959"/>
    <w:rsid w:val="55A327A5"/>
    <w:rsid w:val="55D14207"/>
    <w:rsid w:val="594723D8"/>
    <w:rsid w:val="595474C6"/>
    <w:rsid w:val="598C2171"/>
    <w:rsid w:val="59CA4573"/>
    <w:rsid w:val="5A40222A"/>
    <w:rsid w:val="5A5D05FC"/>
    <w:rsid w:val="5A9D2906"/>
    <w:rsid w:val="5B6C1A79"/>
    <w:rsid w:val="5BAA161F"/>
    <w:rsid w:val="5BC32B9C"/>
    <w:rsid w:val="5CCD4F13"/>
    <w:rsid w:val="5CD9503E"/>
    <w:rsid w:val="5CDD5974"/>
    <w:rsid w:val="5D265A36"/>
    <w:rsid w:val="5DD632C2"/>
    <w:rsid w:val="5E5609B7"/>
    <w:rsid w:val="5F3A321A"/>
    <w:rsid w:val="5F460757"/>
    <w:rsid w:val="5FEE6ED6"/>
    <w:rsid w:val="601259E5"/>
    <w:rsid w:val="606A3A73"/>
    <w:rsid w:val="60864E16"/>
    <w:rsid w:val="61453B98"/>
    <w:rsid w:val="62C92CD3"/>
    <w:rsid w:val="63244523"/>
    <w:rsid w:val="634E142A"/>
    <w:rsid w:val="63CB4828"/>
    <w:rsid w:val="6417140B"/>
    <w:rsid w:val="643B19AE"/>
    <w:rsid w:val="64A86A7E"/>
    <w:rsid w:val="65206DF6"/>
    <w:rsid w:val="652911D8"/>
    <w:rsid w:val="65C60373"/>
    <w:rsid w:val="65E9368C"/>
    <w:rsid w:val="66050A6B"/>
    <w:rsid w:val="661E6287"/>
    <w:rsid w:val="683738E4"/>
    <w:rsid w:val="68A15C4E"/>
    <w:rsid w:val="68E542D3"/>
    <w:rsid w:val="69A55B1C"/>
    <w:rsid w:val="69A731D9"/>
    <w:rsid w:val="69C05934"/>
    <w:rsid w:val="69E14ADD"/>
    <w:rsid w:val="6A054571"/>
    <w:rsid w:val="6A9849BD"/>
    <w:rsid w:val="6AEE48F5"/>
    <w:rsid w:val="6BB169FA"/>
    <w:rsid w:val="6C8230AC"/>
    <w:rsid w:val="6CD0679E"/>
    <w:rsid w:val="6D372F2F"/>
    <w:rsid w:val="6D44366F"/>
    <w:rsid w:val="6F2A7937"/>
    <w:rsid w:val="701F15DB"/>
    <w:rsid w:val="709C1A26"/>
    <w:rsid w:val="710834E1"/>
    <w:rsid w:val="714D4ACF"/>
    <w:rsid w:val="72BB12F3"/>
    <w:rsid w:val="72E4675D"/>
    <w:rsid w:val="73215CA5"/>
    <w:rsid w:val="758B134B"/>
    <w:rsid w:val="75FD574F"/>
    <w:rsid w:val="761C7166"/>
    <w:rsid w:val="767F0ED7"/>
    <w:rsid w:val="7755292F"/>
    <w:rsid w:val="779317BB"/>
    <w:rsid w:val="78C213CC"/>
    <w:rsid w:val="78FA0615"/>
    <w:rsid w:val="794D6EAF"/>
    <w:rsid w:val="79BC1DA8"/>
    <w:rsid w:val="79D75FE5"/>
    <w:rsid w:val="79F411CE"/>
    <w:rsid w:val="7ACB020D"/>
    <w:rsid w:val="7B3D4F7A"/>
    <w:rsid w:val="7B475883"/>
    <w:rsid w:val="7B605800"/>
    <w:rsid w:val="7D5B139E"/>
    <w:rsid w:val="7DAB14FB"/>
    <w:rsid w:val="7DEA270C"/>
    <w:rsid w:val="7FD07299"/>
    <w:rsid w:val="7FE24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jc w:val="center"/>
    </w:pPr>
    <w:rPr>
      <w:rFonts w:eastAsia="文星简小标宋"/>
      <w:sz w:val="44"/>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7"/>
      </w:tabs>
      <w:snapToGrid w:val="0"/>
      <w:jc w:val="center"/>
    </w:pPr>
    <w:rPr>
      <w:sz w:val="18"/>
    </w:rPr>
  </w:style>
  <w:style w:type="paragraph" w:styleId="9">
    <w:name w:val="Normal (Web)"/>
    <w:basedOn w:val="1"/>
    <w:qFormat/>
    <w:uiPriority w:val="0"/>
    <w:pPr>
      <w:widowControl/>
      <w:spacing w:before="100" w:beforeAutospacing="1" w:after="100" w:afterAutospacing="1"/>
      <w:jc w:val="left"/>
    </w:pPr>
    <w:rPr>
      <w:rFonts w:ascii="宋体" w:cs="宋体"/>
      <w:kern w:val="0"/>
      <w:sz w:val="24"/>
    </w:rPr>
  </w:style>
  <w:style w:type="paragraph" w:styleId="10">
    <w:name w:val="Body Text First Indent"/>
    <w:basedOn w:val="6"/>
    <w:qFormat/>
    <w:uiPriority w:val="0"/>
    <w:pPr>
      <w:spacing w:after="120"/>
      <w:ind w:firstLine="100" w:firstLineChars="100"/>
      <w:jc w:val="both"/>
    </w:pPr>
    <w:rPr>
      <w:rFonts w:eastAsia="宋体"/>
      <w:sz w:val="21"/>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6062</Words>
  <Characters>6135</Characters>
  <Lines>53</Lines>
  <Paragraphs>15</Paragraphs>
  <TotalTime>8</TotalTime>
  <ScaleCrop>false</ScaleCrop>
  <LinksUpToDate>false</LinksUpToDate>
  <CharactersWithSpaces>6412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2023-05-15T03:23:00Z</dcterms:created>
  <dc:creator>LJX</dc:creator>
  <cp:lastModifiedBy>罗建勋</cp:lastModifiedBy>
  <cp:lastPrinted>2023-08-31T09:34:00Z</cp:lastPrinted>
  <dcterms:modified xsi:type="dcterms:W3CDTF">2023-10-31T02:08:55Z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6CB363EFA41E4DF5B8FF4CD0956D30E2_13</vt:lpwstr>
  </property>
</Properties>
</file>