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78" w:lineRule="exact"/>
        <w:ind w:firstLine="480"/>
        <w:jc w:val="center"/>
        <w:textAlignment w:val="auto"/>
        <w:rPr>
          <w:rFonts w:hint="eastAsia" w:ascii="方正小标宋_GBK" w:hAnsi="方正小标宋_GBK" w:eastAsia="方正小标宋_GBK" w:cs="方正小标宋_GBK"/>
          <w:b w:val="0"/>
          <w:bCs/>
          <w:kern w:val="0"/>
          <w:sz w:val="44"/>
          <w:szCs w:val="44"/>
          <w:highlight w:val="none"/>
        </w:rPr>
      </w:pPr>
      <w:r>
        <w:rPr>
          <w:rFonts w:hint="eastAsia" w:ascii="方正小标宋_GBK" w:hAnsi="方正小标宋_GBK" w:eastAsia="方正小标宋_GBK" w:cs="方正小标宋_GBK"/>
          <w:b w:val="0"/>
          <w:bCs/>
          <w:kern w:val="0"/>
          <w:sz w:val="44"/>
          <w:szCs w:val="44"/>
          <w:highlight w:val="none"/>
        </w:rPr>
        <w:t>南通市住宅物业保修金管理暂行办法</w:t>
      </w:r>
    </w:p>
    <w:p>
      <w:pPr>
        <w:keepNext w:val="0"/>
        <w:keepLines w:val="0"/>
        <w:pageBreakBefore w:val="0"/>
        <w:widowControl/>
        <w:kinsoku/>
        <w:wordWrap/>
        <w:overflowPunct/>
        <w:topLinePunct w:val="0"/>
        <w:autoSpaceDE/>
        <w:autoSpaceDN/>
        <w:bidi w:val="0"/>
        <w:adjustRightInd/>
        <w:snapToGrid/>
        <w:spacing w:line="578" w:lineRule="exact"/>
        <w:jc w:val="center"/>
        <w:textAlignment w:val="auto"/>
        <w:rPr>
          <w:rFonts w:ascii="楷体" w:hAnsi="楷体" w:eastAsia="楷体" w:cs="Tahoma"/>
          <w:kern w:val="0"/>
          <w:sz w:val="32"/>
          <w:szCs w:val="32"/>
          <w:highlight w:val="none"/>
        </w:rPr>
      </w:pPr>
      <w:r>
        <w:rPr>
          <w:rFonts w:ascii="楷体" w:hAnsi="楷体" w:eastAsia="楷体" w:cs="Tahoma"/>
          <w:kern w:val="0"/>
          <w:sz w:val="32"/>
          <w:szCs w:val="32"/>
          <w:highlight w:val="none"/>
        </w:rPr>
        <w:t>（征求意见稿）</w:t>
      </w:r>
    </w:p>
    <w:p>
      <w:pPr>
        <w:keepNext w:val="0"/>
        <w:keepLines w:val="0"/>
        <w:pageBreakBefore w:val="0"/>
        <w:widowControl/>
        <w:kinsoku/>
        <w:wordWrap/>
        <w:overflowPunct/>
        <w:topLinePunct w:val="0"/>
        <w:autoSpaceDE/>
        <w:autoSpaceDN/>
        <w:bidi w:val="0"/>
        <w:adjustRightInd/>
        <w:snapToGrid/>
        <w:spacing w:line="578" w:lineRule="exact"/>
        <w:ind w:firstLine="480"/>
        <w:jc w:val="center"/>
        <w:textAlignment w:val="auto"/>
        <w:rPr>
          <w:rFonts w:ascii="黑体" w:hAnsi="黑体" w:eastAsia="黑体" w:cs="Tahoma"/>
          <w:kern w:val="0"/>
          <w:sz w:val="44"/>
          <w:szCs w:val="44"/>
          <w:highlight w:val="none"/>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ascii="黑体" w:hAnsi="黑体" w:eastAsia="黑体" w:cs="Tahoma"/>
          <w:kern w:val="0"/>
          <w:sz w:val="36"/>
          <w:szCs w:val="36"/>
          <w:highlight w:val="none"/>
        </w:rPr>
      </w:pPr>
      <w:r>
        <w:rPr>
          <w:rFonts w:hint="eastAsia" w:ascii="黑体" w:hAnsi="黑体" w:eastAsia="黑体" w:cs="Tahoma"/>
          <w:kern w:val="0"/>
          <w:sz w:val="36"/>
          <w:szCs w:val="36"/>
          <w:highlight w:val="none"/>
          <w:lang w:eastAsia="zh-CN"/>
        </w:rPr>
        <w:t>第一章</w:t>
      </w:r>
      <w:r>
        <w:rPr>
          <w:rFonts w:hint="eastAsia" w:ascii="黑体" w:hAnsi="黑体" w:eastAsia="黑体" w:cs="Tahoma"/>
          <w:kern w:val="0"/>
          <w:sz w:val="36"/>
          <w:szCs w:val="36"/>
          <w:highlight w:val="none"/>
          <w:lang w:val="en-US" w:eastAsia="zh-CN"/>
        </w:rPr>
        <w:t xml:space="preserve">  </w:t>
      </w:r>
      <w:r>
        <w:rPr>
          <w:rFonts w:hint="eastAsia" w:ascii="黑体" w:hAnsi="黑体" w:eastAsia="黑体" w:cs="Tahoma"/>
          <w:kern w:val="0"/>
          <w:sz w:val="36"/>
          <w:szCs w:val="36"/>
          <w:highlight w:val="none"/>
        </w:rPr>
        <w:t>总则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ascii="Tahoma" w:hAnsi="Tahoma" w:eastAsia="宋体" w:cs="Tahoma"/>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第一条</w:t>
      </w:r>
      <w:r>
        <w:rPr>
          <w:rFonts w:hint="eastAsia" w:ascii="仿宋_GB2312" w:hAnsi="仿宋_GB2312" w:eastAsia="仿宋_GB2312" w:cs="仿宋_GB2312"/>
          <w:kern w:val="0"/>
          <w:sz w:val="32"/>
          <w:szCs w:val="32"/>
          <w:highlight w:val="none"/>
        </w:rPr>
        <w:t xml:space="preserve">  为了加强</w:t>
      </w:r>
      <w:r>
        <w:rPr>
          <w:rFonts w:hint="eastAsia" w:ascii="仿宋_GB2312" w:hAnsi="仿宋_GB2312" w:eastAsia="仿宋_GB2312" w:cs="仿宋_GB2312"/>
          <w:kern w:val="0"/>
          <w:sz w:val="32"/>
          <w:szCs w:val="32"/>
          <w:highlight w:val="none"/>
          <w:lang w:eastAsia="zh-CN"/>
        </w:rPr>
        <w:t>住宅</w:t>
      </w:r>
      <w:r>
        <w:rPr>
          <w:rFonts w:hint="eastAsia" w:ascii="仿宋_GB2312" w:hAnsi="仿宋_GB2312" w:eastAsia="仿宋_GB2312" w:cs="仿宋_GB2312"/>
          <w:kern w:val="0"/>
          <w:sz w:val="32"/>
          <w:szCs w:val="32"/>
          <w:highlight w:val="none"/>
        </w:rPr>
        <w:t>物业保修金管理，维护业主的合法权益，保障物业在保修期内的正常使用和维修，根据国务院《物业管理条例》、国务院《建设工程质量管理条例》</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《江苏省物业管理条例》</w:t>
      </w:r>
      <w:r>
        <w:rPr>
          <w:rFonts w:hint="eastAsia" w:ascii="仿宋_GB2312" w:hAnsi="仿宋_GB2312" w:eastAsia="仿宋_GB2312" w:cs="仿宋_GB2312"/>
          <w:kern w:val="0"/>
          <w:sz w:val="32"/>
          <w:szCs w:val="32"/>
          <w:highlight w:val="none"/>
          <w:lang w:eastAsia="zh-CN"/>
        </w:rPr>
        <w:t>和《南通市住宅物业管理条例》</w:t>
      </w:r>
      <w:r>
        <w:rPr>
          <w:rFonts w:hint="eastAsia" w:ascii="仿宋_GB2312" w:hAnsi="仿宋_GB2312" w:eastAsia="仿宋_GB2312" w:cs="仿宋_GB2312"/>
          <w:kern w:val="0"/>
          <w:sz w:val="32"/>
          <w:szCs w:val="32"/>
          <w:highlight w:val="none"/>
        </w:rPr>
        <w:t>等有关法律、法规，结合本市实际，制定本办法。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第二条</w:t>
      </w:r>
      <w:r>
        <w:rPr>
          <w:rFonts w:hint="eastAsia" w:ascii="仿宋_GB2312" w:hAnsi="仿宋_GB2312" w:eastAsia="仿宋_GB2312" w:cs="仿宋_GB2312"/>
          <w:kern w:val="0"/>
          <w:sz w:val="32"/>
          <w:szCs w:val="32"/>
          <w:highlight w:val="none"/>
        </w:rPr>
        <w:t xml:space="preserve">  本办法适用于</w:t>
      </w:r>
      <w:r>
        <w:rPr>
          <w:rFonts w:hint="eastAsia" w:ascii="仿宋_GB2312" w:hAnsi="仿宋_GB2312" w:eastAsia="仿宋_GB2312" w:cs="仿宋_GB2312"/>
          <w:kern w:val="0"/>
          <w:sz w:val="32"/>
          <w:szCs w:val="32"/>
          <w:highlight w:val="none"/>
          <w:lang w:eastAsia="zh-CN"/>
        </w:rPr>
        <w:t>本市</w:t>
      </w:r>
      <w:r>
        <w:rPr>
          <w:rFonts w:hint="eastAsia" w:ascii="仿宋_GB2312" w:hAnsi="仿宋_GB2312" w:eastAsia="仿宋_GB2312" w:cs="仿宋_GB2312"/>
          <w:kern w:val="0"/>
          <w:sz w:val="32"/>
          <w:szCs w:val="32"/>
          <w:highlight w:val="none"/>
        </w:rPr>
        <w:t>行政区域内新建住宅</w:t>
      </w:r>
      <w:r>
        <w:rPr>
          <w:rFonts w:hint="eastAsia" w:ascii="仿宋_GB2312" w:hAnsi="仿宋_GB2312" w:eastAsia="仿宋_GB2312" w:cs="仿宋_GB2312"/>
          <w:kern w:val="0"/>
          <w:sz w:val="32"/>
          <w:szCs w:val="32"/>
          <w:highlight w:val="none"/>
          <w:lang w:eastAsia="zh-CN"/>
        </w:rPr>
        <w:t>项目</w:t>
      </w:r>
      <w:r>
        <w:rPr>
          <w:rFonts w:hint="eastAsia" w:ascii="仿宋_GB2312" w:hAnsi="仿宋_GB2312" w:eastAsia="仿宋_GB2312" w:cs="仿宋_GB2312"/>
          <w:kern w:val="0"/>
          <w:sz w:val="32"/>
          <w:szCs w:val="32"/>
          <w:highlight w:val="none"/>
        </w:rPr>
        <w:t>物业保修金的交存、使用、退还和监督管理。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第三条</w:t>
      </w:r>
      <w:r>
        <w:rPr>
          <w:rFonts w:hint="eastAsia" w:ascii="仿宋_GB2312" w:hAnsi="仿宋_GB2312" w:eastAsia="仿宋_GB2312" w:cs="仿宋_GB2312"/>
          <w:kern w:val="0"/>
          <w:sz w:val="32"/>
          <w:szCs w:val="32"/>
          <w:highlight w:val="none"/>
        </w:rPr>
        <w:t xml:space="preserve">  本办法所称</w:t>
      </w:r>
      <w:r>
        <w:rPr>
          <w:rFonts w:hint="eastAsia" w:ascii="仿宋_GB2312" w:hAnsi="仿宋_GB2312" w:eastAsia="仿宋_GB2312" w:cs="仿宋_GB2312"/>
          <w:kern w:val="0"/>
          <w:sz w:val="32"/>
          <w:szCs w:val="32"/>
          <w:highlight w:val="none"/>
          <w:lang w:eastAsia="zh-CN"/>
        </w:rPr>
        <w:t>住宅</w:t>
      </w:r>
      <w:r>
        <w:rPr>
          <w:rFonts w:hint="eastAsia" w:ascii="仿宋_GB2312" w:hAnsi="仿宋_GB2312" w:eastAsia="仿宋_GB2312" w:cs="仿宋_GB2312"/>
          <w:kern w:val="0"/>
          <w:sz w:val="32"/>
          <w:szCs w:val="32"/>
          <w:highlight w:val="none"/>
        </w:rPr>
        <w:t>物业保修金</w:t>
      </w:r>
      <w:r>
        <w:rPr>
          <w:rFonts w:hint="eastAsia" w:ascii="仿宋_GB2312" w:hAnsi="仿宋_GB2312" w:eastAsia="仿宋_GB2312" w:cs="仿宋_GB2312"/>
          <w:kern w:val="0"/>
          <w:sz w:val="32"/>
          <w:szCs w:val="32"/>
          <w:highlight w:val="none"/>
          <w:lang w:val="en-US" w:eastAsia="zh-CN"/>
        </w:rPr>
        <w:t>（以下简称“保修金”）</w:t>
      </w:r>
      <w:r>
        <w:rPr>
          <w:rFonts w:hint="eastAsia" w:ascii="仿宋_GB2312" w:hAnsi="仿宋_GB2312" w:eastAsia="仿宋_GB2312" w:cs="仿宋_GB2312"/>
          <w:kern w:val="0"/>
          <w:sz w:val="32"/>
          <w:szCs w:val="32"/>
          <w:highlight w:val="none"/>
        </w:rPr>
        <w:t>，是指建设单位按照规定在保修金交存期限</w:t>
      </w:r>
      <w:r>
        <w:rPr>
          <w:rFonts w:hint="eastAsia" w:ascii="仿宋_GB2312" w:hAnsi="仿宋_GB2312" w:eastAsia="仿宋_GB2312" w:cs="仿宋_GB2312"/>
          <w:kern w:val="0"/>
          <w:sz w:val="32"/>
          <w:szCs w:val="32"/>
          <w:highlight w:val="none"/>
          <w:lang w:eastAsia="zh-CN"/>
        </w:rPr>
        <w:t>内</w:t>
      </w:r>
      <w:r>
        <w:rPr>
          <w:rFonts w:hint="eastAsia" w:ascii="仿宋_GB2312" w:hAnsi="仿宋_GB2312" w:eastAsia="仿宋_GB2312" w:cs="仿宋_GB2312"/>
          <w:kern w:val="0"/>
          <w:sz w:val="32"/>
          <w:szCs w:val="32"/>
          <w:highlight w:val="none"/>
        </w:rPr>
        <w:t>交存，用作保障住宅共用部位、共用设施设备保修期内履行保修义务的专项资金。</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本办法所称申请人，应当为住宅物业的业主大会或者物业管理委员会。</w:t>
      </w:r>
      <w:r>
        <w:rPr>
          <w:rFonts w:hint="eastAsia" w:ascii="仿宋_GB2312" w:hAnsi="仿宋_GB2312" w:eastAsia="仿宋_GB2312" w:cs="仿宋_GB2312"/>
          <w:kern w:val="0"/>
          <w:sz w:val="32"/>
          <w:szCs w:val="32"/>
          <w:highlight w:val="none"/>
        </w:rPr>
        <w:t>未成立</w:t>
      </w:r>
      <w:r>
        <w:rPr>
          <w:rFonts w:hint="eastAsia" w:ascii="仿宋_GB2312" w:hAnsi="仿宋_GB2312" w:eastAsia="仿宋_GB2312" w:cs="仿宋_GB2312"/>
          <w:kern w:val="0"/>
          <w:sz w:val="32"/>
          <w:szCs w:val="32"/>
          <w:highlight w:val="none"/>
          <w:lang w:eastAsia="zh-CN"/>
        </w:rPr>
        <w:t>业主大会、</w:t>
      </w:r>
      <w:r>
        <w:rPr>
          <w:rFonts w:hint="eastAsia" w:ascii="仿宋_GB2312" w:hAnsi="仿宋_GB2312" w:eastAsia="仿宋_GB2312" w:cs="仿宋_GB2312"/>
          <w:kern w:val="0"/>
          <w:sz w:val="32"/>
          <w:szCs w:val="32"/>
          <w:highlight w:val="none"/>
        </w:rPr>
        <w:t>物业管理委员会的，相关业主</w:t>
      </w:r>
      <w:r>
        <w:rPr>
          <w:rFonts w:hint="eastAsia" w:ascii="仿宋_GB2312" w:hAnsi="仿宋_GB2312" w:eastAsia="仿宋_GB2312" w:cs="仿宋_GB2312"/>
          <w:kern w:val="0"/>
          <w:sz w:val="32"/>
          <w:szCs w:val="32"/>
          <w:highlight w:val="none"/>
          <w:lang w:eastAsia="zh-CN"/>
        </w:rPr>
        <w:t>或者</w:t>
      </w:r>
      <w:r>
        <w:rPr>
          <w:rFonts w:hint="eastAsia" w:ascii="仿宋_GB2312" w:hAnsi="仿宋_GB2312" w:eastAsia="仿宋_GB2312" w:cs="仿宋_GB2312"/>
          <w:kern w:val="0"/>
          <w:sz w:val="32"/>
          <w:szCs w:val="32"/>
          <w:highlight w:val="none"/>
        </w:rPr>
        <w:t>物业服务企业可以作为申请人。</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本办法所称业主，是指房屋所有权人，但不包括建设单位。</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第四条</w:t>
      </w:r>
      <w:r>
        <w:rPr>
          <w:rFonts w:hint="eastAsia" w:ascii="仿宋_GB2312" w:hAnsi="仿宋_GB2312" w:eastAsia="仿宋_GB2312" w:cs="仿宋_GB2312"/>
          <w:kern w:val="0"/>
          <w:sz w:val="32"/>
          <w:szCs w:val="32"/>
          <w:highlight w:val="none"/>
        </w:rPr>
        <w:t xml:space="preserve">  保修金的管理遵循“统一交存、</w:t>
      </w:r>
      <w:r>
        <w:rPr>
          <w:rFonts w:hint="eastAsia" w:ascii="仿宋_GB2312" w:hAnsi="仿宋_GB2312" w:eastAsia="仿宋_GB2312" w:cs="仿宋_GB2312"/>
          <w:kern w:val="0"/>
          <w:sz w:val="32"/>
          <w:szCs w:val="32"/>
          <w:highlight w:val="none"/>
          <w:lang w:eastAsia="zh-CN"/>
        </w:rPr>
        <w:t>资金归属</w:t>
      </w:r>
      <w:r>
        <w:rPr>
          <w:rFonts w:hint="eastAsia" w:ascii="仿宋_GB2312" w:hAnsi="仿宋_GB2312" w:eastAsia="仿宋_GB2312" w:cs="仿宋_GB2312"/>
          <w:kern w:val="0"/>
          <w:sz w:val="32"/>
          <w:szCs w:val="32"/>
          <w:highlight w:val="none"/>
        </w:rPr>
        <w:t>不变、专款专用、政府监管”的原则。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rPr>
        <w:t>第五条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南通市住房和城乡建设局</w:t>
      </w:r>
      <w:r>
        <w:rPr>
          <w:rFonts w:hint="eastAsia" w:ascii="仿宋_GB2312" w:hAnsi="仿宋_GB2312" w:eastAsia="仿宋_GB2312" w:cs="仿宋_GB2312"/>
          <w:kern w:val="0"/>
          <w:sz w:val="32"/>
          <w:szCs w:val="32"/>
          <w:highlight w:val="none"/>
        </w:rPr>
        <w:t>负责</w:t>
      </w:r>
      <w:r>
        <w:rPr>
          <w:rFonts w:hint="eastAsia" w:ascii="仿宋_GB2312" w:hAnsi="仿宋_GB2312" w:eastAsia="仿宋_GB2312" w:cs="仿宋_GB2312"/>
          <w:kern w:val="0"/>
          <w:sz w:val="32"/>
          <w:szCs w:val="32"/>
          <w:highlight w:val="none"/>
          <w:lang w:eastAsia="zh-CN"/>
        </w:rPr>
        <w:t>全市</w:t>
      </w:r>
      <w:r>
        <w:rPr>
          <w:rFonts w:hint="eastAsia" w:ascii="仿宋_GB2312" w:hAnsi="仿宋_GB2312" w:eastAsia="仿宋_GB2312" w:cs="仿宋_GB2312"/>
          <w:kern w:val="0"/>
          <w:sz w:val="32"/>
          <w:szCs w:val="32"/>
          <w:highlight w:val="none"/>
        </w:rPr>
        <w:t>保修金的统一监督管理</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南通</w:t>
      </w:r>
      <w:r>
        <w:rPr>
          <w:rFonts w:hint="eastAsia" w:ascii="仿宋_GB2312" w:hAnsi="仿宋_GB2312" w:eastAsia="仿宋_GB2312" w:cs="仿宋_GB2312"/>
          <w:kern w:val="0"/>
          <w:sz w:val="32"/>
          <w:szCs w:val="32"/>
          <w:highlight w:val="none"/>
        </w:rPr>
        <w:t>市物业管理中心</w:t>
      </w:r>
      <w:r>
        <w:rPr>
          <w:rFonts w:hint="eastAsia" w:ascii="仿宋_GB2312" w:hAnsi="仿宋_GB2312" w:eastAsia="仿宋_GB2312" w:cs="仿宋_GB2312"/>
          <w:kern w:val="0"/>
          <w:sz w:val="32"/>
          <w:szCs w:val="32"/>
          <w:highlight w:val="none"/>
          <w:lang w:eastAsia="zh-CN"/>
        </w:rPr>
        <w:t>受南通市住房和城乡建设局委托</w:t>
      </w:r>
      <w:r>
        <w:rPr>
          <w:rFonts w:hint="eastAsia" w:ascii="仿宋_GB2312" w:hAnsi="仿宋_GB2312" w:eastAsia="仿宋_GB2312" w:cs="仿宋_GB2312"/>
          <w:kern w:val="0"/>
          <w:sz w:val="32"/>
          <w:szCs w:val="32"/>
          <w:highlight w:val="none"/>
        </w:rPr>
        <w:t>具体负责</w:t>
      </w:r>
      <w:r>
        <w:rPr>
          <w:rFonts w:hint="eastAsia" w:ascii="仿宋_GB2312" w:hAnsi="仿宋_GB2312" w:eastAsia="仿宋_GB2312" w:cs="仿宋_GB2312"/>
          <w:kern w:val="0"/>
          <w:sz w:val="32"/>
          <w:szCs w:val="32"/>
          <w:highlight w:val="none"/>
          <w:lang w:eastAsia="zh-CN"/>
        </w:rPr>
        <w:t>崇川区范围内</w:t>
      </w:r>
      <w:r>
        <w:rPr>
          <w:rFonts w:hint="eastAsia" w:ascii="仿宋_GB2312" w:hAnsi="仿宋_GB2312" w:eastAsia="仿宋_GB2312" w:cs="仿宋_GB2312"/>
          <w:kern w:val="0"/>
          <w:sz w:val="32"/>
          <w:szCs w:val="32"/>
          <w:highlight w:val="none"/>
        </w:rPr>
        <w:t>保修金的</w:t>
      </w:r>
      <w:r>
        <w:rPr>
          <w:rFonts w:hint="eastAsia" w:ascii="仿宋_GB2312" w:hAnsi="仿宋_GB2312" w:eastAsia="仿宋_GB2312" w:cs="仿宋_GB2312"/>
          <w:kern w:val="0"/>
          <w:sz w:val="32"/>
          <w:szCs w:val="32"/>
          <w:highlight w:val="none"/>
          <w:lang w:eastAsia="zh-CN"/>
        </w:rPr>
        <w:t>交存、划转、退还和日常监督管理工作。</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崇川区</w:t>
      </w:r>
      <w:r>
        <w:rPr>
          <w:rFonts w:hint="eastAsia" w:ascii="仿宋_GB2312" w:hAnsi="仿宋_GB2312" w:eastAsia="仿宋_GB2312" w:cs="仿宋_GB2312"/>
          <w:kern w:val="0"/>
          <w:sz w:val="32"/>
          <w:szCs w:val="32"/>
          <w:highlight w:val="none"/>
        </w:rPr>
        <w:t>物业管理中心</w:t>
      </w:r>
      <w:r>
        <w:rPr>
          <w:rFonts w:hint="eastAsia" w:ascii="仿宋_GB2312" w:hAnsi="仿宋_GB2312" w:eastAsia="仿宋_GB2312" w:cs="仿宋_GB2312"/>
          <w:kern w:val="0"/>
          <w:sz w:val="32"/>
          <w:szCs w:val="32"/>
          <w:highlight w:val="none"/>
          <w:lang w:eastAsia="zh-CN"/>
        </w:rPr>
        <w:t>具体</w:t>
      </w:r>
      <w:r>
        <w:rPr>
          <w:rFonts w:hint="eastAsia" w:ascii="仿宋_GB2312" w:hAnsi="仿宋_GB2312" w:eastAsia="仿宋_GB2312" w:cs="仿宋_GB2312"/>
          <w:kern w:val="0"/>
          <w:sz w:val="32"/>
          <w:szCs w:val="32"/>
          <w:highlight w:val="none"/>
        </w:rPr>
        <w:t>负责辖区内</w:t>
      </w:r>
      <w:r>
        <w:rPr>
          <w:rFonts w:hint="eastAsia" w:ascii="仿宋_GB2312" w:hAnsi="仿宋_GB2312" w:eastAsia="仿宋_GB2312" w:cs="仿宋_GB2312"/>
          <w:kern w:val="0"/>
          <w:sz w:val="32"/>
          <w:szCs w:val="32"/>
          <w:highlight w:val="none"/>
          <w:lang w:eastAsia="zh-CN"/>
        </w:rPr>
        <w:t>保修金的</w:t>
      </w:r>
      <w:r>
        <w:rPr>
          <w:rFonts w:hint="eastAsia" w:ascii="仿宋_GB2312" w:hAnsi="仿宋_GB2312" w:eastAsia="仿宋_GB2312" w:cs="仿宋_GB2312"/>
          <w:kern w:val="0"/>
          <w:sz w:val="32"/>
          <w:szCs w:val="32"/>
          <w:highlight w:val="none"/>
        </w:rPr>
        <w:t>使用审核。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其他县（市、区）物业管理行政主管部门负责辖区内保修金的交存、使用、划转、退还和日常监督管理，并可指定当地的住宅专项维修资金管理机构（以下统称“保修金管理机构”）具体从事管理工作。</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街道办事处（镇人民政府）协助物业管理行政主管部门做好保修金监管工作。</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第六条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南通市住房和城乡建设局</w:t>
      </w:r>
      <w:r>
        <w:rPr>
          <w:rFonts w:hint="eastAsia" w:ascii="仿宋_GB2312" w:hAnsi="仿宋_GB2312" w:eastAsia="仿宋_GB2312" w:cs="仿宋_GB2312"/>
          <w:kern w:val="0"/>
          <w:sz w:val="32"/>
          <w:szCs w:val="32"/>
          <w:highlight w:val="none"/>
        </w:rPr>
        <w:t>会同</w:t>
      </w:r>
      <w:r>
        <w:rPr>
          <w:rFonts w:hint="eastAsia" w:ascii="仿宋_GB2312" w:hAnsi="仿宋_GB2312" w:eastAsia="仿宋_GB2312" w:cs="仿宋_GB2312"/>
          <w:kern w:val="0"/>
          <w:sz w:val="32"/>
          <w:szCs w:val="32"/>
          <w:highlight w:val="none"/>
          <w:lang w:eastAsia="zh-CN"/>
        </w:rPr>
        <w:t>南通市</w:t>
      </w:r>
      <w:r>
        <w:rPr>
          <w:rFonts w:hint="eastAsia" w:ascii="仿宋_GB2312" w:hAnsi="仿宋_GB2312" w:eastAsia="仿宋_GB2312" w:cs="仿宋_GB2312"/>
          <w:kern w:val="0"/>
          <w:sz w:val="32"/>
          <w:szCs w:val="32"/>
          <w:highlight w:val="none"/>
        </w:rPr>
        <w:t>财政局</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择优选择一家国有商业银行作为开立</w:t>
      </w:r>
      <w:r>
        <w:rPr>
          <w:rFonts w:hint="eastAsia" w:ascii="仿宋_GB2312" w:hAnsi="仿宋_GB2312" w:eastAsia="仿宋_GB2312" w:cs="仿宋_GB2312"/>
          <w:kern w:val="0"/>
          <w:sz w:val="32"/>
          <w:szCs w:val="32"/>
          <w:highlight w:val="none"/>
          <w:lang w:eastAsia="zh-CN"/>
        </w:rPr>
        <w:t>崇川区范围内</w:t>
      </w:r>
      <w:r>
        <w:rPr>
          <w:rFonts w:hint="eastAsia" w:ascii="仿宋_GB2312" w:hAnsi="仿宋_GB2312" w:eastAsia="仿宋_GB2312" w:cs="仿宋_GB2312"/>
          <w:kern w:val="0"/>
          <w:sz w:val="32"/>
          <w:szCs w:val="32"/>
          <w:highlight w:val="none"/>
        </w:rPr>
        <w:t>保修金的专户管理</w:t>
      </w:r>
      <w:r>
        <w:rPr>
          <w:rFonts w:hint="eastAsia" w:ascii="仿宋_GB2312" w:hAnsi="仿宋_GB2312" w:eastAsia="仿宋_GB2312" w:cs="仿宋_GB2312"/>
          <w:kern w:val="0"/>
          <w:sz w:val="32"/>
          <w:szCs w:val="32"/>
          <w:highlight w:val="none"/>
          <w:lang w:eastAsia="zh-CN"/>
        </w:rPr>
        <w:t>银行</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其他县（市、区）物业管理行政主管部门</w:t>
      </w:r>
      <w:r>
        <w:rPr>
          <w:rFonts w:hint="eastAsia" w:ascii="仿宋_GB2312" w:hAnsi="仿宋_GB2312" w:eastAsia="仿宋_GB2312" w:cs="仿宋_GB2312"/>
          <w:kern w:val="0"/>
          <w:sz w:val="32"/>
          <w:szCs w:val="32"/>
          <w:highlight w:val="none"/>
        </w:rPr>
        <w:t>应当选定当地金融机构，委托其作为本行政区域内保修金的专户管理机构，并在专户管理机构开立保修金专户。</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rPr>
        <w:t>第七条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为</w:t>
      </w:r>
      <w:r>
        <w:rPr>
          <w:rFonts w:hint="eastAsia" w:ascii="仿宋_GB2312" w:hAnsi="仿宋_GB2312" w:eastAsia="仿宋_GB2312" w:cs="仿宋_GB2312"/>
          <w:kern w:val="0"/>
          <w:sz w:val="32"/>
          <w:szCs w:val="32"/>
          <w:highlight w:val="none"/>
        </w:rPr>
        <w:t>提高</w:t>
      </w:r>
      <w:r>
        <w:rPr>
          <w:rFonts w:hint="eastAsia" w:ascii="仿宋_GB2312" w:hAnsi="仿宋_GB2312" w:eastAsia="仿宋_GB2312" w:cs="仿宋_GB2312"/>
          <w:kern w:val="0"/>
          <w:sz w:val="32"/>
          <w:szCs w:val="32"/>
          <w:highlight w:val="none"/>
          <w:lang w:eastAsia="zh-CN"/>
        </w:rPr>
        <w:t>保修金</w:t>
      </w:r>
      <w:r>
        <w:rPr>
          <w:rFonts w:hint="eastAsia" w:ascii="仿宋_GB2312" w:hAnsi="仿宋_GB2312" w:eastAsia="仿宋_GB2312" w:cs="仿宋_GB2312"/>
          <w:kern w:val="0"/>
          <w:sz w:val="32"/>
          <w:szCs w:val="32"/>
          <w:highlight w:val="none"/>
        </w:rPr>
        <w:t>管理效率，实现信息互通、公开透明</w:t>
      </w:r>
      <w:r>
        <w:rPr>
          <w:rFonts w:hint="eastAsia" w:ascii="仿宋_GB2312" w:hAnsi="仿宋_GB2312" w:eastAsia="仿宋_GB2312" w:cs="仿宋_GB2312"/>
          <w:kern w:val="0"/>
          <w:sz w:val="32"/>
          <w:szCs w:val="32"/>
          <w:highlight w:val="none"/>
          <w:lang w:eastAsia="zh-CN"/>
        </w:rPr>
        <w:t>，县（市、区）应当建立保修金管理系统。</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崇川区</w:t>
      </w:r>
      <w:r>
        <w:rPr>
          <w:rFonts w:hint="eastAsia" w:ascii="仿宋_GB2312" w:hAnsi="仿宋_GB2312" w:eastAsia="仿宋_GB2312" w:cs="仿宋_GB2312"/>
          <w:kern w:val="0"/>
          <w:sz w:val="32"/>
          <w:szCs w:val="32"/>
          <w:highlight w:val="none"/>
        </w:rPr>
        <w:t>保修金管理系统</w:t>
      </w:r>
      <w:r>
        <w:rPr>
          <w:rFonts w:hint="eastAsia" w:ascii="仿宋_GB2312" w:hAnsi="仿宋_GB2312" w:eastAsia="仿宋_GB2312" w:cs="仿宋_GB2312"/>
          <w:kern w:val="0"/>
          <w:sz w:val="32"/>
          <w:szCs w:val="32"/>
          <w:highlight w:val="none"/>
          <w:lang w:eastAsia="zh-CN"/>
        </w:rPr>
        <w:t>会同南通</w:t>
      </w:r>
      <w:r>
        <w:rPr>
          <w:rFonts w:hint="eastAsia" w:ascii="仿宋_GB2312" w:hAnsi="仿宋_GB2312" w:eastAsia="仿宋_GB2312" w:cs="仿宋_GB2312"/>
          <w:kern w:val="0"/>
          <w:sz w:val="32"/>
          <w:szCs w:val="32"/>
          <w:highlight w:val="none"/>
        </w:rPr>
        <w:t>市物业管理中心</w:t>
      </w:r>
      <w:r>
        <w:rPr>
          <w:rFonts w:hint="eastAsia" w:ascii="仿宋_GB2312" w:hAnsi="仿宋_GB2312" w:eastAsia="仿宋_GB2312" w:cs="仿宋_GB2312"/>
          <w:kern w:val="0"/>
          <w:sz w:val="32"/>
          <w:szCs w:val="32"/>
          <w:highlight w:val="none"/>
          <w:lang w:eastAsia="zh-CN"/>
        </w:rPr>
        <w:t>共同</w:t>
      </w:r>
      <w:r>
        <w:rPr>
          <w:rFonts w:hint="eastAsia" w:ascii="仿宋_GB2312" w:hAnsi="仿宋_GB2312" w:eastAsia="仿宋_GB2312" w:cs="仿宋_GB2312"/>
          <w:kern w:val="0"/>
          <w:sz w:val="32"/>
          <w:szCs w:val="32"/>
          <w:highlight w:val="none"/>
        </w:rPr>
        <w:t>建立</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jc w:val="center"/>
        <w:textAlignment w:val="auto"/>
        <w:rPr>
          <w:rFonts w:hint="eastAsia" w:ascii="仿宋_GB2312" w:hAnsi="仿宋_GB2312" w:eastAsia="仿宋_GB2312" w:cs="仿宋_GB2312"/>
          <w:kern w:val="0"/>
          <w:sz w:val="32"/>
          <w:szCs w:val="32"/>
          <w:highlight w:val="none"/>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val="en-US" w:eastAsia="zh-CN"/>
        </w:rPr>
      </w:pPr>
      <w:r>
        <w:rPr>
          <w:rFonts w:hint="eastAsia" w:ascii="黑体" w:hAnsi="黑体" w:eastAsia="黑体" w:cs="Tahoma"/>
          <w:kern w:val="0"/>
          <w:sz w:val="36"/>
          <w:szCs w:val="36"/>
          <w:highlight w:val="none"/>
          <w:lang w:val="en-US" w:eastAsia="zh-CN"/>
        </w:rPr>
        <w:t>第二章  交存（补足）</w:t>
      </w:r>
    </w:p>
    <w:p>
      <w:pPr>
        <w:keepNext w:val="0"/>
        <w:keepLines w:val="0"/>
        <w:pageBreakBefore w:val="0"/>
        <w:widowControl/>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第八条</w:t>
      </w:r>
      <w:r>
        <w:rPr>
          <w:rFonts w:hint="eastAsia" w:ascii="仿宋_GB2312" w:hAnsi="仿宋_GB2312" w:eastAsia="仿宋_GB2312" w:cs="仿宋_GB2312"/>
          <w:kern w:val="0"/>
          <w:sz w:val="32"/>
          <w:szCs w:val="32"/>
          <w:highlight w:val="none"/>
        </w:rPr>
        <w:t xml:space="preserve">  新建住宅物业（住宅及住宅小区内的非住宅或者住宅小区外与单幢住宅结构相连的非住宅），按照建筑安装工程总造价的百分之二比例交存保修金。具体标准为：</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（一）</w:t>
      </w:r>
      <w:r>
        <w:rPr>
          <w:rFonts w:hint="eastAsia" w:ascii="仿宋_GB2312" w:hAnsi="仿宋_GB2312" w:eastAsia="仿宋_GB2312" w:cs="仿宋_GB2312"/>
          <w:kern w:val="0"/>
          <w:sz w:val="32"/>
          <w:szCs w:val="32"/>
          <w:highlight w:val="none"/>
        </w:rPr>
        <w:t>多层住宅</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含公寓、别墅</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20 元/平方米；</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（二）</w:t>
      </w:r>
      <w:r>
        <w:rPr>
          <w:rFonts w:hint="eastAsia" w:ascii="仿宋_GB2312" w:hAnsi="仿宋_GB2312" w:eastAsia="仿宋_GB2312" w:cs="仿宋_GB2312"/>
          <w:kern w:val="0"/>
          <w:sz w:val="32"/>
          <w:szCs w:val="32"/>
          <w:highlight w:val="none"/>
        </w:rPr>
        <w:t>高层住宅（含小高层、带电梯的多层）及</w:t>
      </w:r>
      <w:r>
        <w:rPr>
          <w:rFonts w:hint="eastAsia" w:ascii="仿宋_GB2312" w:hAnsi="仿宋_GB2312" w:eastAsia="仿宋_GB2312" w:cs="仿宋_GB2312"/>
          <w:kern w:val="0"/>
          <w:sz w:val="32"/>
          <w:szCs w:val="32"/>
          <w:highlight w:val="none"/>
          <w:lang w:eastAsia="zh-CN"/>
        </w:rPr>
        <w:t>本款所述的</w:t>
      </w:r>
      <w:r>
        <w:rPr>
          <w:rFonts w:hint="eastAsia" w:ascii="仿宋_GB2312" w:hAnsi="仿宋_GB2312" w:eastAsia="仿宋_GB2312" w:cs="仿宋_GB2312"/>
          <w:kern w:val="0"/>
          <w:sz w:val="32"/>
          <w:szCs w:val="32"/>
          <w:highlight w:val="none"/>
        </w:rPr>
        <w:t>非住宅</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30元/平方米。</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南通市住房和城乡建设局</w:t>
      </w:r>
      <w:r>
        <w:rPr>
          <w:rFonts w:hint="eastAsia" w:ascii="仿宋_GB2312" w:hAnsi="仿宋_GB2312" w:eastAsia="仿宋_GB2312" w:cs="仿宋_GB2312"/>
          <w:kern w:val="0"/>
          <w:sz w:val="32"/>
          <w:szCs w:val="32"/>
          <w:highlight w:val="none"/>
        </w:rPr>
        <w:t>应当根据本市物业建筑安装成本的市场变化情况，适时调整并公布保修金的交存额度</w:t>
      </w:r>
      <w:r>
        <w:rPr>
          <w:rFonts w:hint="eastAsia" w:ascii="仿宋_GB2312" w:hAnsi="仿宋_GB2312" w:eastAsia="仿宋_GB2312" w:cs="仿宋_GB2312"/>
          <w:kern w:val="0"/>
          <w:sz w:val="32"/>
          <w:szCs w:val="32"/>
          <w:highlight w:val="none"/>
          <w:lang w:eastAsia="zh-CN"/>
        </w:rPr>
        <w:t>和标准</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rPr>
        <w:t>第九条</w:t>
      </w:r>
      <w:r>
        <w:rPr>
          <w:rFonts w:hint="eastAsia" w:ascii="仿宋_GB2312" w:hAnsi="仿宋_GB2312" w:eastAsia="仿宋_GB2312" w:cs="仿宋_GB2312"/>
          <w:kern w:val="0"/>
          <w:sz w:val="32"/>
          <w:szCs w:val="32"/>
          <w:highlight w:val="none"/>
        </w:rPr>
        <w:t xml:space="preserve">  新建住宅物业在办理商品房产权初始登记前，由建设单位持下列文件，向</w:t>
      </w:r>
      <w:r>
        <w:rPr>
          <w:rFonts w:hint="eastAsia" w:ascii="仿宋_GB2312" w:hAnsi="仿宋_GB2312" w:eastAsia="仿宋_GB2312" w:cs="仿宋_GB2312"/>
          <w:kern w:val="0"/>
          <w:sz w:val="32"/>
          <w:szCs w:val="32"/>
          <w:highlight w:val="none"/>
          <w:lang w:eastAsia="zh-CN"/>
        </w:rPr>
        <w:t>房屋所在地的县（市、区）保修金管理机构一次性足额交存保修金，取得缴款凭证：</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（一）建设项目规划许可证；</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（二）竣工验收备案证明书；</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（三）前期物业承接查验证明书：</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（四）房屋面积测算技术报告；</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（五）总平图。</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保修金管理机构</w:t>
      </w:r>
      <w:r>
        <w:rPr>
          <w:rFonts w:hint="eastAsia" w:ascii="仿宋_GB2312" w:hAnsi="仿宋_GB2312" w:eastAsia="仿宋_GB2312" w:cs="仿宋_GB2312"/>
          <w:kern w:val="0"/>
          <w:sz w:val="32"/>
          <w:szCs w:val="32"/>
          <w:highlight w:val="none"/>
        </w:rPr>
        <w:t>收取保修金后，应当开具财政主管部门监制的专用票据。</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县（市、区）保修金管理机构</w:t>
      </w:r>
      <w:r>
        <w:rPr>
          <w:rFonts w:hint="eastAsia" w:ascii="仿宋_GB2312" w:hAnsi="仿宋_GB2312" w:eastAsia="仿宋_GB2312" w:cs="仿宋_GB2312"/>
          <w:kern w:val="0"/>
          <w:sz w:val="32"/>
          <w:szCs w:val="32"/>
          <w:highlight w:val="none"/>
        </w:rPr>
        <w:t>应当在保修金专户管理银行开设一个保修金专用存款账户，以物业管理区域为单位设立分账，同一物业管理区域内分期开发的，以分期开发的项目为单位进行核算。</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第十一条</w:t>
      </w:r>
      <w:r>
        <w:rPr>
          <w:rFonts w:hint="eastAsia" w:ascii="仿宋_GB2312" w:hAnsi="仿宋_GB2312" w:eastAsia="仿宋_GB2312" w:cs="仿宋_GB2312"/>
          <w:kern w:val="0"/>
          <w:sz w:val="32"/>
          <w:szCs w:val="32"/>
          <w:highlight w:val="none"/>
        </w:rPr>
        <w:t xml:space="preserve">  保修金交存期限为</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起始日自建设单位与前期物业服务企业完成物业管理项目承接查验，物业服务企业依法完成前期物业管理项目承接查验备案起计算；分期开发的项目，交存期限自项目最后一期完成前期物业管理项目承接查验备案起计算。</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保修金存储期按人民银行公布的同期活期存款利率计息</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lang w:eastAsia="zh-CN"/>
        </w:rPr>
        <w:t>第十二条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rPr>
        <w:t>交存期限内保修金账面余额不足初始交存额的</w:t>
      </w:r>
      <w:r>
        <w:rPr>
          <w:rFonts w:hint="eastAsia" w:ascii="仿宋_GB2312" w:hAnsi="仿宋_GB2312" w:eastAsia="仿宋_GB2312" w:cs="仿宋_GB2312"/>
          <w:kern w:val="0"/>
          <w:sz w:val="32"/>
          <w:szCs w:val="32"/>
          <w:highlight w:val="none"/>
          <w:lang w:val="en-US" w:eastAsia="zh-CN"/>
        </w:rPr>
        <w:t>50%</w:t>
      </w:r>
      <w:r>
        <w:rPr>
          <w:rFonts w:hint="eastAsia" w:ascii="仿宋_GB2312" w:hAnsi="仿宋_GB2312" w:eastAsia="仿宋_GB2312" w:cs="仿宋_GB2312"/>
          <w:kern w:val="0"/>
          <w:sz w:val="32"/>
          <w:szCs w:val="32"/>
          <w:highlight w:val="none"/>
        </w:rPr>
        <w:t>时，</w:t>
      </w:r>
      <w:r>
        <w:rPr>
          <w:rFonts w:hint="eastAsia" w:ascii="仿宋_GB2312" w:hAnsi="仿宋_GB2312" w:eastAsia="仿宋_GB2312" w:cs="仿宋_GB2312"/>
          <w:kern w:val="0"/>
          <w:sz w:val="32"/>
          <w:szCs w:val="32"/>
          <w:highlight w:val="none"/>
          <w:lang w:eastAsia="zh-CN"/>
        </w:rPr>
        <w:t>县（市、区）保修金管理机构应当出具</w:t>
      </w:r>
      <w:r>
        <w:rPr>
          <w:rFonts w:hint="eastAsia" w:ascii="仿宋_GB2312" w:hAnsi="仿宋_GB2312" w:eastAsia="仿宋_GB2312" w:cs="仿宋_GB2312"/>
          <w:kern w:val="0"/>
          <w:sz w:val="32"/>
          <w:szCs w:val="32"/>
          <w:highlight w:val="none"/>
          <w:lang w:val="en-US" w:eastAsia="zh-CN"/>
        </w:rPr>
        <w:t>《住宅物业保修金交存通知单（补足）》</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通知建设单位</w:t>
      </w:r>
      <w:r>
        <w:rPr>
          <w:rFonts w:hint="eastAsia" w:ascii="仿宋_GB2312" w:hAnsi="仿宋_GB2312" w:eastAsia="仿宋_GB2312" w:cs="仿宋_GB2312"/>
          <w:kern w:val="0"/>
          <w:sz w:val="32"/>
          <w:szCs w:val="32"/>
          <w:highlight w:val="none"/>
          <w:lang w:eastAsia="zh-CN"/>
        </w:rPr>
        <w:t>及时</w:t>
      </w:r>
      <w:r>
        <w:rPr>
          <w:rFonts w:hint="eastAsia" w:ascii="仿宋_GB2312" w:hAnsi="仿宋_GB2312" w:eastAsia="仿宋_GB2312" w:cs="仿宋_GB2312"/>
          <w:kern w:val="0"/>
          <w:sz w:val="32"/>
          <w:szCs w:val="32"/>
          <w:highlight w:val="none"/>
        </w:rPr>
        <w:t>补</w:t>
      </w:r>
      <w:r>
        <w:rPr>
          <w:rFonts w:hint="eastAsia" w:ascii="仿宋_GB2312" w:hAnsi="仿宋_GB2312" w:eastAsia="仿宋_GB2312" w:cs="仿宋_GB2312"/>
          <w:kern w:val="0"/>
          <w:sz w:val="32"/>
          <w:szCs w:val="32"/>
          <w:highlight w:val="none"/>
          <w:lang w:eastAsia="zh-CN"/>
        </w:rPr>
        <w:t>足</w:t>
      </w:r>
      <w:r>
        <w:rPr>
          <w:rFonts w:hint="eastAsia" w:ascii="仿宋_GB2312" w:hAnsi="仿宋_GB2312" w:eastAsia="仿宋_GB2312" w:cs="仿宋_GB2312"/>
          <w:kern w:val="0"/>
          <w:sz w:val="32"/>
          <w:szCs w:val="32"/>
          <w:highlight w:val="none"/>
        </w:rPr>
        <w:t>。建设单位应当</w:t>
      </w:r>
      <w:r>
        <w:rPr>
          <w:rFonts w:hint="eastAsia" w:ascii="仿宋_GB2312" w:hAnsi="仿宋_GB2312" w:eastAsia="仿宋_GB2312" w:cs="仿宋_GB2312"/>
          <w:kern w:val="0"/>
          <w:sz w:val="32"/>
          <w:szCs w:val="32"/>
          <w:highlight w:val="none"/>
          <w:lang w:eastAsia="zh-CN"/>
        </w:rPr>
        <w:t>在</w:t>
      </w:r>
      <w:r>
        <w:rPr>
          <w:rFonts w:hint="eastAsia" w:ascii="仿宋_GB2312" w:hAnsi="仿宋_GB2312" w:eastAsia="仿宋_GB2312" w:cs="仿宋_GB2312"/>
          <w:kern w:val="0"/>
          <w:sz w:val="32"/>
          <w:szCs w:val="32"/>
          <w:highlight w:val="none"/>
        </w:rPr>
        <w:t>收到</w:t>
      </w:r>
      <w:r>
        <w:rPr>
          <w:rFonts w:hint="eastAsia" w:ascii="仿宋_GB2312" w:hAnsi="仿宋_GB2312" w:eastAsia="仿宋_GB2312" w:cs="仿宋_GB2312"/>
          <w:kern w:val="0"/>
          <w:sz w:val="32"/>
          <w:szCs w:val="32"/>
          <w:highlight w:val="none"/>
          <w:lang w:val="en-US" w:eastAsia="zh-CN"/>
        </w:rPr>
        <w:t>《住宅物业保修金交存通知单（补足）》</w:t>
      </w:r>
      <w:r>
        <w:rPr>
          <w:rFonts w:hint="eastAsia" w:ascii="仿宋_GB2312" w:hAnsi="仿宋_GB2312" w:eastAsia="仿宋_GB2312" w:cs="仿宋_GB2312"/>
          <w:kern w:val="0"/>
          <w:sz w:val="32"/>
          <w:szCs w:val="32"/>
          <w:highlight w:val="none"/>
        </w:rPr>
        <w:t>后10个工作日内，将</w:t>
      </w:r>
      <w:r>
        <w:rPr>
          <w:rFonts w:hint="eastAsia" w:ascii="仿宋_GB2312" w:hAnsi="仿宋_GB2312" w:eastAsia="仿宋_GB2312" w:cs="仿宋_GB2312"/>
          <w:kern w:val="0"/>
          <w:sz w:val="32"/>
          <w:szCs w:val="32"/>
          <w:highlight w:val="none"/>
          <w:lang w:eastAsia="zh-CN"/>
        </w:rPr>
        <w:t>需补足金额</w:t>
      </w:r>
      <w:r>
        <w:rPr>
          <w:rFonts w:hint="eastAsia" w:ascii="仿宋_GB2312" w:hAnsi="仿宋_GB2312" w:eastAsia="仿宋_GB2312" w:cs="仿宋_GB2312"/>
          <w:kern w:val="0"/>
          <w:sz w:val="32"/>
          <w:szCs w:val="32"/>
          <w:highlight w:val="none"/>
        </w:rPr>
        <w:t>存入</w:t>
      </w:r>
      <w:r>
        <w:rPr>
          <w:rFonts w:hint="eastAsia" w:ascii="仿宋_GB2312" w:hAnsi="仿宋_GB2312" w:eastAsia="仿宋_GB2312" w:cs="仿宋_GB2312"/>
          <w:kern w:val="0"/>
          <w:sz w:val="32"/>
          <w:szCs w:val="32"/>
          <w:highlight w:val="none"/>
          <w:lang w:eastAsia="zh-CN"/>
        </w:rPr>
        <w:t>保修金</w:t>
      </w:r>
      <w:r>
        <w:rPr>
          <w:rFonts w:hint="eastAsia" w:ascii="仿宋_GB2312" w:hAnsi="仿宋_GB2312" w:eastAsia="仿宋_GB2312" w:cs="仿宋_GB2312"/>
          <w:kern w:val="0"/>
          <w:sz w:val="32"/>
          <w:szCs w:val="32"/>
          <w:highlight w:val="none"/>
        </w:rPr>
        <w:t>专用</w:t>
      </w:r>
      <w:r>
        <w:rPr>
          <w:rFonts w:hint="eastAsia" w:ascii="仿宋_GB2312" w:hAnsi="仿宋_GB2312" w:eastAsia="仿宋_GB2312" w:cs="仿宋_GB2312"/>
          <w:kern w:val="0"/>
          <w:sz w:val="32"/>
          <w:szCs w:val="32"/>
          <w:highlight w:val="none"/>
          <w:lang w:eastAsia="zh-CN"/>
        </w:rPr>
        <w:t>存款</w:t>
      </w:r>
      <w:r>
        <w:rPr>
          <w:rFonts w:hint="eastAsia" w:ascii="仿宋_GB2312" w:hAnsi="仿宋_GB2312" w:eastAsia="仿宋_GB2312" w:cs="仿宋_GB2312"/>
          <w:kern w:val="0"/>
          <w:sz w:val="32"/>
          <w:szCs w:val="32"/>
          <w:highlight w:val="none"/>
        </w:rPr>
        <w:t>账户。</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第十三条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保修金存储期间，建设单位发生企业更名的，应当凭更名后的企业法人营业执照、组织机构代码证、市场监督管理部门出具的更名批复，向房屋所在地的县（市、区）保修金管理机构申请办理保修金账户信息变更手续。</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建设单位因破产、解散或者其他情形丧失主体资格的，应当将保修金变更至其法人股东名下，在清算时明确承担保修义务的一个法人股东，并持下列材料，</w:t>
      </w:r>
      <w:r>
        <w:rPr>
          <w:rFonts w:hint="eastAsia" w:ascii="仿宋_GB2312" w:hAnsi="仿宋_GB2312" w:eastAsia="仿宋_GB2312" w:cs="仿宋_GB2312"/>
          <w:kern w:val="0"/>
          <w:sz w:val="32"/>
          <w:szCs w:val="32"/>
          <w:highlight w:val="none"/>
          <w:lang w:eastAsia="zh-CN"/>
        </w:rPr>
        <w:t>房屋所在地的县（市、区）保修金管理机构申请办理保修金账户信息变更手续</w:t>
      </w:r>
      <w:r>
        <w:rPr>
          <w:rFonts w:hint="eastAsia" w:ascii="仿宋_GB2312" w:hAnsi="仿宋_GB2312" w:eastAsia="仿宋_GB2312" w:cs="仿宋_GB2312"/>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（一）住宅物业保修金账户信息变更申请书；</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（二）公司清算时，全体股东一致同意变更事项的书面材料；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（三）变更后的法人股东签署的履行保修义务的</w:t>
      </w:r>
      <w:r>
        <w:rPr>
          <w:rFonts w:hint="eastAsia" w:ascii="仿宋_GB2312" w:hAnsi="仿宋_GB2312" w:eastAsia="仿宋_GB2312" w:cs="仿宋_GB2312"/>
          <w:kern w:val="0"/>
          <w:sz w:val="32"/>
          <w:szCs w:val="32"/>
          <w:highlight w:val="none"/>
          <w:lang w:val="en-US" w:eastAsia="zh-CN"/>
        </w:rPr>
        <w:t>《履行保修义务变更承诺书》</w:t>
      </w:r>
      <w:r>
        <w:rPr>
          <w:rFonts w:hint="eastAsia" w:ascii="仿宋_GB2312" w:hAnsi="仿宋_GB2312" w:eastAsia="仿宋_GB2312" w:cs="仿宋_GB2312"/>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（四）变更后的法人股东的企业法人营业执照等相关证明材料。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eastAsia="zh-CN"/>
        </w:rPr>
        <w:t>县（市、区）保修金管理机构</w:t>
      </w:r>
      <w:r>
        <w:rPr>
          <w:rFonts w:hint="eastAsia" w:ascii="仿宋_GB2312" w:hAnsi="仿宋_GB2312" w:eastAsia="仿宋_GB2312" w:cs="仿宋_GB2312"/>
          <w:kern w:val="0"/>
          <w:sz w:val="32"/>
          <w:szCs w:val="32"/>
          <w:highlight w:val="none"/>
          <w:lang w:val="en-US" w:eastAsia="zh-CN"/>
        </w:rPr>
        <w:t>应当在受理申请后的5个工作日内，出具《</w:t>
      </w:r>
      <w:r>
        <w:rPr>
          <w:rFonts w:hint="eastAsia" w:ascii="仿宋_GB2312" w:hAnsi="仿宋_GB2312" w:eastAsia="仿宋_GB2312" w:cs="仿宋_GB2312"/>
          <w:kern w:val="0"/>
          <w:sz w:val="32"/>
          <w:szCs w:val="32"/>
          <w:highlight w:val="none"/>
          <w:lang w:val="en-US" w:eastAsia="zh-CN"/>
        </w:rPr>
        <w:t>变更住宅物业保修金账户信息通知书》</w:t>
      </w:r>
      <w:r>
        <w:rPr>
          <w:rFonts w:hint="eastAsia" w:ascii="仿宋_GB2312" w:hAnsi="仿宋_GB2312" w:eastAsia="仿宋_GB2312" w:cs="仿宋_GB2312"/>
          <w:kern w:val="0"/>
          <w:sz w:val="32"/>
          <w:szCs w:val="32"/>
          <w:highlight w:val="none"/>
          <w:lang w:val="en-US" w:eastAsia="zh-CN"/>
        </w:rPr>
        <w:t>，通知保修金</w:t>
      </w:r>
      <w:r>
        <w:rPr>
          <w:rFonts w:hint="eastAsia" w:ascii="仿宋_GB2312" w:hAnsi="仿宋_GB2312" w:eastAsia="仿宋_GB2312" w:cs="仿宋_GB2312"/>
          <w:kern w:val="0"/>
          <w:sz w:val="32"/>
          <w:szCs w:val="32"/>
          <w:highlight w:val="none"/>
        </w:rPr>
        <w:t>专户管理银行</w:t>
      </w:r>
      <w:r>
        <w:rPr>
          <w:rFonts w:hint="eastAsia" w:ascii="仿宋_GB2312" w:hAnsi="仿宋_GB2312" w:eastAsia="仿宋_GB2312" w:cs="仿宋_GB2312"/>
          <w:kern w:val="0"/>
          <w:sz w:val="32"/>
          <w:szCs w:val="32"/>
          <w:highlight w:val="none"/>
          <w:lang w:val="en-US" w:eastAsia="zh-CN"/>
        </w:rPr>
        <w:t>变更相应账户信息。</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r>
        <w:rPr>
          <w:rFonts w:hint="eastAsia" w:ascii="黑体" w:hAnsi="黑体" w:eastAsia="黑体" w:cs="Tahoma"/>
          <w:kern w:val="0"/>
          <w:sz w:val="36"/>
          <w:szCs w:val="36"/>
          <w:highlight w:val="none"/>
          <w:lang w:eastAsia="zh-CN"/>
        </w:rPr>
        <w:t>第三章  使用</w:t>
      </w: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黑体" w:hAnsi="黑体" w:eastAsia="黑体" w:cs="黑体"/>
          <w:kern w:val="0"/>
          <w:sz w:val="32"/>
          <w:szCs w:val="32"/>
          <w:highlight w:val="none"/>
        </w:rPr>
        <w:t>第十</w:t>
      </w:r>
      <w:r>
        <w:rPr>
          <w:rFonts w:hint="eastAsia" w:ascii="黑体" w:hAnsi="黑体" w:eastAsia="黑体" w:cs="黑体"/>
          <w:kern w:val="0"/>
          <w:sz w:val="32"/>
          <w:szCs w:val="32"/>
          <w:highlight w:val="none"/>
          <w:lang w:eastAsia="zh-CN"/>
        </w:rPr>
        <w:t>四</w:t>
      </w:r>
      <w:r>
        <w:rPr>
          <w:rFonts w:hint="eastAsia" w:ascii="黑体" w:hAnsi="黑体" w:eastAsia="黑体" w:cs="黑体"/>
          <w:kern w:val="0"/>
          <w:sz w:val="32"/>
          <w:szCs w:val="32"/>
          <w:highlight w:val="none"/>
        </w:rPr>
        <w:t>条</w:t>
      </w:r>
      <w:r>
        <w:rPr>
          <w:rFonts w:hint="eastAsia" w:ascii="仿宋_GB2312" w:hAnsi="仿宋_GB2312" w:eastAsia="仿宋_GB2312" w:cs="仿宋_GB2312"/>
          <w:kern w:val="0"/>
          <w:sz w:val="32"/>
          <w:szCs w:val="32"/>
          <w:highlight w:val="none"/>
        </w:rPr>
        <w:t xml:space="preserve">  </w:t>
      </w:r>
      <w:r>
        <w:rPr>
          <w:rFonts w:hint="default" w:ascii="仿宋_GB2312" w:hAnsi="仿宋_GB2312" w:eastAsia="仿宋_GB2312" w:cs="仿宋_GB2312"/>
          <w:kern w:val="0"/>
          <w:sz w:val="32"/>
          <w:szCs w:val="32"/>
          <w:highlight w:val="none"/>
          <w:lang w:val="en-US" w:eastAsia="zh-CN"/>
        </w:rPr>
        <w:t>建设单位应当与房屋买受人在房屋预（出）售合同中，约定房屋保修范围、保修期限、维修时限等相关</w:t>
      </w:r>
      <w:r>
        <w:rPr>
          <w:rFonts w:hint="eastAsia" w:ascii="仿宋_GB2312" w:hAnsi="仿宋_GB2312" w:eastAsia="仿宋_GB2312" w:cs="仿宋_GB2312"/>
          <w:kern w:val="0"/>
          <w:sz w:val="32"/>
          <w:szCs w:val="32"/>
          <w:highlight w:val="none"/>
          <w:lang w:val="en-US" w:eastAsia="zh-CN"/>
        </w:rPr>
        <w:t>保修义务</w:t>
      </w:r>
      <w:r>
        <w:rPr>
          <w:rFonts w:hint="default" w:ascii="仿宋_GB2312" w:hAnsi="仿宋_GB2312" w:eastAsia="仿宋_GB2312" w:cs="仿宋_GB2312"/>
          <w:kern w:val="0"/>
          <w:sz w:val="32"/>
          <w:szCs w:val="32"/>
          <w:highlight w:val="none"/>
          <w:lang w:val="en-US" w:eastAsia="zh-CN"/>
        </w:rPr>
        <w:t>和内容</w:t>
      </w:r>
      <w:r>
        <w:rPr>
          <w:rFonts w:hint="eastAsia" w:ascii="仿宋_GB2312" w:hAnsi="仿宋_GB2312" w:eastAsia="仿宋_GB2312" w:cs="仿宋_GB2312"/>
          <w:kern w:val="0"/>
          <w:sz w:val="32"/>
          <w:szCs w:val="32"/>
          <w:highlight w:val="none"/>
          <w:lang w:val="en-US" w:eastAsia="zh-CN"/>
        </w:rPr>
        <w:t>，并</w:t>
      </w:r>
      <w:r>
        <w:rPr>
          <w:rFonts w:hint="eastAsia" w:ascii="仿宋_GB2312" w:hAnsi="仿宋_GB2312" w:eastAsia="仿宋_GB2312" w:cs="仿宋_GB2312"/>
          <w:kern w:val="0"/>
          <w:sz w:val="32"/>
          <w:szCs w:val="32"/>
          <w:highlight w:val="none"/>
        </w:rPr>
        <w:t>建立健全住宅物业售后维修服务体系，公开报修电话</w:t>
      </w:r>
      <w:r>
        <w:rPr>
          <w:rFonts w:hint="default" w:ascii="仿宋_GB2312" w:hAnsi="仿宋_GB2312" w:eastAsia="仿宋_GB2312" w:cs="仿宋_GB2312"/>
          <w:kern w:val="0"/>
          <w:sz w:val="32"/>
          <w:szCs w:val="32"/>
          <w:highlight w:val="none"/>
          <w:lang w:val="en-US" w:eastAsia="zh-CN"/>
        </w:rPr>
        <w:t>。物业保修期限内物业出现质量问题的，建设单位应当在接到维修</w:t>
      </w:r>
      <w:r>
        <w:rPr>
          <w:rFonts w:hint="eastAsia" w:ascii="仿宋_GB2312" w:hAnsi="仿宋_GB2312" w:eastAsia="仿宋_GB2312" w:cs="仿宋_GB2312"/>
          <w:kern w:val="0"/>
          <w:sz w:val="32"/>
          <w:szCs w:val="32"/>
          <w:highlight w:val="none"/>
          <w:lang w:val="en-US" w:eastAsia="zh-CN"/>
        </w:rPr>
        <w:t>申请</w:t>
      </w:r>
      <w:r>
        <w:rPr>
          <w:rFonts w:hint="default" w:ascii="仿宋_GB2312" w:hAnsi="仿宋_GB2312" w:eastAsia="仿宋_GB2312" w:cs="仿宋_GB2312"/>
          <w:kern w:val="0"/>
          <w:sz w:val="32"/>
          <w:szCs w:val="32"/>
          <w:highlight w:val="none"/>
          <w:lang w:val="en-US" w:eastAsia="zh-CN"/>
        </w:rPr>
        <w:t>后，按照合同约定时限，派人到现场核查；属于建设单位保修范围的，建设单位应当及时进行维修。</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经专业机构鉴定或者</w:t>
      </w:r>
      <w:r>
        <w:rPr>
          <w:rFonts w:hint="eastAsia" w:ascii="仿宋_GB2312" w:hAnsi="仿宋_GB2312" w:eastAsia="仿宋_GB2312" w:cs="仿宋_GB2312"/>
          <w:kern w:val="0"/>
          <w:sz w:val="32"/>
          <w:szCs w:val="32"/>
          <w:highlight w:val="none"/>
          <w:lang w:val="en-US" w:eastAsia="zh-CN"/>
        </w:rPr>
        <w:t>建筑工程质量监督主管</w:t>
      </w:r>
      <w:r>
        <w:rPr>
          <w:rFonts w:hint="eastAsia" w:ascii="仿宋_GB2312" w:hAnsi="仿宋_GB2312" w:eastAsia="仿宋_GB2312" w:cs="仿宋_GB2312"/>
          <w:kern w:val="0"/>
          <w:sz w:val="32"/>
          <w:szCs w:val="32"/>
          <w:highlight w:val="none"/>
        </w:rPr>
        <w:t>部门认定房屋建筑安装工程存在质量问题的</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建设单位在接到申请人提交的书面维修申请报告后，超出合同约定时限未及时进行维修的，或合同未进行约定、建设单位超出20日未予以维修的，视为建设单位拒不履行保修义务。</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w:t>
      </w:r>
      <w:r>
        <w:rPr>
          <w:rFonts w:hint="eastAsia" w:ascii="黑体" w:hAnsi="黑体" w:eastAsia="黑体" w:cs="黑体"/>
          <w:kern w:val="0"/>
          <w:sz w:val="32"/>
          <w:szCs w:val="32"/>
          <w:highlight w:val="none"/>
          <w:lang w:eastAsia="zh-CN"/>
        </w:rPr>
        <w:t>五</w:t>
      </w:r>
      <w:r>
        <w:rPr>
          <w:rFonts w:hint="eastAsia" w:ascii="黑体" w:hAnsi="黑体" w:eastAsia="黑体" w:cs="黑体"/>
          <w:kern w:val="0"/>
          <w:sz w:val="32"/>
          <w:szCs w:val="32"/>
          <w:highlight w:val="none"/>
        </w:rPr>
        <w:t>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住宅物业的</w:t>
      </w:r>
      <w:r>
        <w:rPr>
          <w:rFonts w:hint="eastAsia" w:ascii="仿宋_GB2312" w:hAnsi="仿宋_GB2312" w:eastAsia="仿宋_GB2312" w:cs="仿宋_GB2312"/>
          <w:kern w:val="0"/>
          <w:sz w:val="32"/>
          <w:szCs w:val="32"/>
          <w:highlight w:val="none"/>
        </w:rPr>
        <w:t>保修期，自建设工程竣工验收合格之日起计算。</w:t>
      </w:r>
      <w:r>
        <w:rPr>
          <w:rFonts w:hint="eastAsia" w:ascii="仿宋_GB2312" w:hAnsi="仿宋_GB2312" w:eastAsia="仿宋_GB2312" w:cs="仿宋_GB2312"/>
          <w:kern w:val="0"/>
          <w:sz w:val="32"/>
          <w:szCs w:val="32"/>
          <w:highlight w:val="none"/>
          <w:lang w:eastAsia="zh-CN"/>
        </w:rPr>
        <w:t>在</w:t>
      </w:r>
      <w:r>
        <w:rPr>
          <w:rFonts w:hint="eastAsia" w:ascii="仿宋_GB2312" w:hAnsi="仿宋_GB2312" w:eastAsia="仿宋_GB2312" w:cs="仿宋_GB2312"/>
          <w:kern w:val="0"/>
          <w:sz w:val="32"/>
          <w:szCs w:val="32"/>
          <w:highlight w:val="none"/>
        </w:rPr>
        <w:t>正常使用条件下，最低保修期限为：</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（一）基础设施工程、房屋建筑的地基基础工程和主体结构工程，为设计文件规定的该工程的合理使用年限；</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（二）屋面防水工程、有防水要求的卫生间、房间和外墙面的防渗漏，为5年；</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（三）供热与供冷系统，为2个采暖期、供冷期；</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（四）电气管线、给排水管道、设备安装和装修工程，为2年。 </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其他项目的保修期限</w:t>
      </w:r>
      <w:r>
        <w:rPr>
          <w:rFonts w:hint="eastAsia" w:ascii="仿宋_GB2312" w:hAnsi="仿宋_GB2312" w:eastAsia="仿宋_GB2312" w:cs="仿宋_GB2312"/>
          <w:kern w:val="0"/>
          <w:sz w:val="32"/>
          <w:szCs w:val="32"/>
          <w:highlight w:val="none"/>
          <w:lang w:eastAsia="zh-CN"/>
        </w:rPr>
        <w:t>和保修范围，</w:t>
      </w:r>
      <w:r>
        <w:rPr>
          <w:rFonts w:hint="eastAsia" w:ascii="仿宋_GB2312" w:hAnsi="仿宋_GB2312" w:eastAsia="仿宋_GB2312" w:cs="仿宋_GB2312"/>
          <w:kern w:val="0"/>
          <w:sz w:val="32"/>
          <w:szCs w:val="32"/>
          <w:highlight w:val="none"/>
        </w:rPr>
        <w:t>由买卖双方在商品房屋销售合同和质量保证书中约定。</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w:t>
      </w:r>
      <w:r>
        <w:rPr>
          <w:rFonts w:hint="eastAsia" w:ascii="黑体" w:hAnsi="黑体" w:eastAsia="黑体" w:cs="黑体"/>
          <w:kern w:val="0"/>
          <w:sz w:val="32"/>
          <w:szCs w:val="32"/>
          <w:highlight w:val="none"/>
          <w:lang w:eastAsia="zh-CN"/>
        </w:rPr>
        <w:t>六</w:t>
      </w:r>
      <w:r>
        <w:rPr>
          <w:rFonts w:hint="eastAsia" w:ascii="黑体" w:hAnsi="黑体" w:eastAsia="黑体" w:cs="黑体"/>
          <w:kern w:val="0"/>
          <w:sz w:val="32"/>
          <w:szCs w:val="32"/>
          <w:highlight w:val="none"/>
        </w:rPr>
        <w:t>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下列情形不属于保修金使用范围</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（一）物业共用部位、共用设施设备属于人为损坏，应当由当事人承担维修责任的；</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（二）对物业共用部位、共用设施设备进行功能升级、改造或更新的；</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三</w:t>
      </w:r>
      <w:r>
        <w:rPr>
          <w:rFonts w:hint="eastAsia" w:ascii="仿宋_GB2312" w:hAnsi="仿宋_GB2312" w:eastAsia="仿宋_GB2312" w:cs="仿宋_GB2312"/>
          <w:kern w:val="0"/>
          <w:sz w:val="32"/>
          <w:szCs w:val="32"/>
          <w:highlight w:val="none"/>
        </w:rPr>
        <w:t>）因业主不当使用物业</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擅自改动房屋结构</w:t>
      </w:r>
      <w:r>
        <w:rPr>
          <w:rFonts w:hint="eastAsia" w:ascii="仿宋_GB2312" w:hAnsi="仿宋_GB2312" w:eastAsia="仿宋_GB2312" w:cs="仿宋_GB2312"/>
          <w:kern w:val="0"/>
          <w:sz w:val="32"/>
          <w:szCs w:val="32"/>
          <w:highlight w:val="none"/>
          <w:lang w:eastAsia="zh-CN"/>
        </w:rPr>
        <w:t>和</w:t>
      </w:r>
      <w:r>
        <w:rPr>
          <w:rFonts w:hint="eastAsia" w:ascii="仿宋_GB2312" w:hAnsi="仿宋_GB2312" w:eastAsia="仿宋_GB2312" w:cs="仿宋_GB2312"/>
          <w:kern w:val="0"/>
          <w:sz w:val="32"/>
          <w:szCs w:val="32"/>
          <w:highlight w:val="none"/>
        </w:rPr>
        <w:t>设备位置</w:t>
      </w:r>
      <w:r>
        <w:rPr>
          <w:rFonts w:hint="eastAsia" w:ascii="仿宋_GB2312" w:hAnsi="仿宋_GB2312" w:eastAsia="仿宋_GB2312" w:cs="仿宋_GB2312"/>
          <w:kern w:val="0"/>
          <w:sz w:val="32"/>
          <w:szCs w:val="32"/>
          <w:highlight w:val="none"/>
          <w:lang w:eastAsia="zh-CN"/>
        </w:rPr>
        <w:t>、不当装修</w:t>
      </w:r>
      <w:r>
        <w:rPr>
          <w:rFonts w:hint="eastAsia" w:ascii="仿宋_GB2312" w:hAnsi="仿宋_GB2312" w:eastAsia="仿宋_GB2312" w:cs="仿宋_GB2312"/>
          <w:kern w:val="0"/>
          <w:sz w:val="32"/>
          <w:szCs w:val="32"/>
          <w:highlight w:val="none"/>
        </w:rPr>
        <w:t>等造成的物业质量问题；</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四</w:t>
      </w:r>
      <w:r>
        <w:rPr>
          <w:rFonts w:hint="eastAsia" w:ascii="仿宋_GB2312" w:hAnsi="仿宋_GB2312" w:eastAsia="仿宋_GB2312" w:cs="仿宋_GB2312"/>
          <w:kern w:val="0"/>
          <w:sz w:val="32"/>
          <w:szCs w:val="32"/>
          <w:highlight w:val="none"/>
        </w:rPr>
        <w:t>）非建设单位建设的供水供电等专业经营设施设备出现的质量问题；</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五</w:t>
      </w:r>
      <w:r>
        <w:rPr>
          <w:rFonts w:hint="eastAsia" w:ascii="仿宋_GB2312" w:hAnsi="仿宋_GB2312" w:eastAsia="仿宋_GB2312" w:cs="仿宋_GB2312"/>
          <w:kern w:val="0"/>
          <w:sz w:val="32"/>
          <w:szCs w:val="32"/>
          <w:highlight w:val="none"/>
        </w:rPr>
        <w:t>）因不可抗力造成的物业质量问题。</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w:t>
      </w:r>
      <w:r>
        <w:rPr>
          <w:rFonts w:hint="eastAsia" w:ascii="黑体" w:hAnsi="黑体" w:eastAsia="黑体" w:cs="黑体"/>
          <w:kern w:val="0"/>
          <w:sz w:val="32"/>
          <w:szCs w:val="32"/>
          <w:highlight w:val="none"/>
          <w:lang w:eastAsia="zh-CN"/>
        </w:rPr>
        <w:t>七</w:t>
      </w:r>
      <w:r>
        <w:rPr>
          <w:rFonts w:hint="eastAsia" w:ascii="黑体" w:hAnsi="黑体" w:eastAsia="黑体" w:cs="黑体"/>
          <w:kern w:val="0"/>
          <w:sz w:val="32"/>
          <w:szCs w:val="32"/>
          <w:highlight w:val="none"/>
        </w:rPr>
        <w:t>条</w:t>
      </w:r>
      <w:r>
        <w:rPr>
          <w:rFonts w:hint="eastAsia" w:ascii="仿宋_GB2312" w:hAnsi="仿宋_GB2312" w:eastAsia="仿宋_GB2312" w:cs="仿宋_GB2312"/>
          <w:kern w:val="0"/>
          <w:sz w:val="32"/>
          <w:szCs w:val="32"/>
          <w:highlight w:val="none"/>
        </w:rPr>
        <w:t xml:space="preserve">  物业保修期内，原则上不予使用保修金</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建设单位</w:t>
      </w:r>
      <w:r>
        <w:rPr>
          <w:rFonts w:hint="eastAsia" w:ascii="仿宋_GB2312" w:hAnsi="仿宋_GB2312" w:eastAsia="仿宋_GB2312" w:cs="仿宋_GB2312"/>
          <w:kern w:val="0"/>
          <w:sz w:val="32"/>
          <w:szCs w:val="32"/>
          <w:highlight w:val="none"/>
          <w:lang w:eastAsia="zh-CN"/>
        </w:rPr>
        <w:t>拒不履行</w:t>
      </w:r>
      <w:r>
        <w:rPr>
          <w:rFonts w:hint="eastAsia" w:ascii="仿宋_GB2312" w:hAnsi="仿宋_GB2312" w:eastAsia="仿宋_GB2312" w:cs="仿宋_GB2312"/>
          <w:kern w:val="0"/>
          <w:sz w:val="32"/>
          <w:szCs w:val="32"/>
          <w:highlight w:val="none"/>
        </w:rPr>
        <w:t>保修</w:t>
      </w:r>
      <w:r>
        <w:rPr>
          <w:rFonts w:hint="eastAsia" w:ascii="仿宋_GB2312" w:hAnsi="仿宋_GB2312" w:eastAsia="仿宋_GB2312" w:cs="仿宋_GB2312"/>
          <w:kern w:val="0"/>
          <w:sz w:val="32"/>
          <w:szCs w:val="32"/>
          <w:highlight w:val="none"/>
          <w:lang w:eastAsia="zh-CN"/>
        </w:rPr>
        <w:t>义务</w:t>
      </w:r>
      <w:r>
        <w:rPr>
          <w:rFonts w:hint="eastAsia" w:ascii="仿宋_GB2312" w:hAnsi="仿宋_GB2312" w:eastAsia="仿宋_GB2312" w:cs="仿宋_GB2312"/>
          <w:kern w:val="0"/>
          <w:sz w:val="32"/>
          <w:szCs w:val="32"/>
          <w:highlight w:val="none"/>
        </w:rPr>
        <w:t>或</w:t>
      </w:r>
      <w:r>
        <w:rPr>
          <w:rFonts w:hint="eastAsia" w:ascii="仿宋_GB2312" w:hAnsi="仿宋_GB2312" w:eastAsia="仿宋_GB2312" w:cs="仿宋_GB2312"/>
          <w:kern w:val="0"/>
          <w:sz w:val="32"/>
          <w:szCs w:val="32"/>
          <w:highlight w:val="none"/>
          <w:lang w:eastAsia="zh-CN"/>
        </w:rPr>
        <w:t>者</w:t>
      </w:r>
      <w:r>
        <w:rPr>
          <w:rFonts w:hint="eastAsia" w:ascii="仿宋_GB2312" w:hAnsi="仿宋_GB2312" w:eastAsia="仿宋_GB2312" w:cs="仿宋_GB2312"/>
          <w:kern w:val="0"/>
          <w:sz w:val="32"/>
          <w:szCs w:val="32"/>
          <w:highlight w:val="none"/>
        </w:rPr>
        <w:t>因歇业、破产等原因无法履行保修</w:t>
      </w:r>
      <w:r>
        <w:rPr>
          <w:rFonts w:hint="eastAsia" w:ascii="仿宋_GB2312" w:hAnsi="仿宋_GB2312" w:eastAsia="仿宋_GB2312" w:cs="仿宋_GB2312"/>
          <w:kern w:val="0"/>
          <w:sz w:val="32"/>
          <w:szCs w:val="32"/>
          <w:highlight w:val="none"/>
          <w:lang w:eastAsia="zh-CN"/>
        </w:rPr>
        <w:t>义务</w:t>
      </w:r>
      <w:r>
        <w:rPr>
          <w:rFonts w:hint="eastAsia" w:ascii="仿宋_GB2312" w:hAnsi="仿宋_GB2312" w:eastAsia="仿宋_GB2312" w:cs="仿宋_GB2312"/>
          <w:kern w:val="0"/>
          <w:sz w:val="32"/>
          <w:szCs w:val="32"/>
          <w:highlight w:val="none"/>
        </w:rPr>
        <w:t>的，</w:t>
      </w:r>
      <w:r>
        <w:rPr>
          <w:rFonts w:hint="eastAsia" w:ascii="仿宋_GB2312" w:hAnsi="仿宋_GB2312" w:eastAsia="仿宋_GB2312" w:cs="仿宋_GB2312"/>
          <w:kern w:val="0"/>
          <w:sz w:val="32"/>
          <w:szCs w:val="32"/>
          <w:highlight w:val="none"/>
          <w:lang w:eastAsia="zh-CN"/>
        </w:rPr>
        <w:t>申请人可以持</w:t>
      </w:r>
      <w:r>
        <w:rPr>
          <w:rFonts w:hint="eastAsia" w:ascii="仿宋_GB2312" w:hAnsi="仿宋_GB2312" w:eastAsia="仿宋_GB2312" w:cs="仿宋_GB2312"/>
          <w:kern w:val="0"/>
          <w:sz w:val="32"/>
          <w:szCs w:val="32"/>
          <w:highlight w:val="none"/>
        </w:rPr>
        <w:t>下列书面材料，向</w:t>
      </w:r>
      <w:r>
        <w:rPr>
          <w:rFonts w:hint="eastAsia" w:ascii="仿宋_GB2312" w:hAnsi="仿宋_GB2312" w:eastAsia="仿宋_GB2312" w:cs="仿宋_GB2312"/>
          <w:kern w:val="0"/>
          <w:sz w:val="32"/>
          <w:szCs w:val="32"/>
          <w:highlight w:val="none"/>
          <w:lang w:eastAsia="zh-CN"/>
        </w:rPr>
        <w:t>房屋所在地的县（市、区）</w:t>
      </w:r>
      <w:r>
        <w:rPr>
          <w:rFonts w:hint="eastAsia" w:ascii="仿宋_GB2312" w:hAnsi="仿宋_GB2312" w:eastAsia="仿宋_GB2312" w:cs="仿宋_GB2312"/>
          <w:kern w:val="0"/>
          <w:sz w:val="32"/>
          <w:szCs w:val="32"/>
          <w:highlight w:val="none"/>
        </w:rPr>
        <w:t>保修金管理机构申请使用保修金：</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一</w:t>
      </w:r>
      <w:r>
        <w:rPr>
          <w:rFonts w:hint="eastAsia" w:ascii="仿宋_GB2312" w:hAnsi="仿宋_GB2312" w:eastAsia="仿宋_GB2312" w:cs="仿宋_GB2312"/>
          <w:kern w:val="0"/>
          <w:sz w:val="32"/>
          <w:szCs w:val="32"/>
          <w:highlight w:val="none"/>
        </w:rPr>
        <w:t>）物业保修金使用申请表；</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二</w:t>
      </w:r>
      <w:r>
        <w:rPr>
          <w:rFonts w:hint="eastAsia" w:ascii="仿宋_GB2312" w:hAnsi="仿宋_GB2312" w:eastAsia="仿宋_GB2312" w:cs="仿宋_GB2312"/>
          <w:kern w:val="0"/>
          <w:sz w:val="32"/>
          <w:szCs w:val="32"/>
          <w:highlight w:val="none"/>
        </w:rPr>
        <w:t>）经专业机构鉴定或者</w:t>
      </w:r>
      <w:r>
        <w:rPr>
          <w:rFonts w:hint="eastAsia" w:ascii="仿宋_GB2312" w:hAnsi="仿宋_GB2312" w:eastAsia="仿宋_GB2312" w:cs="仿宋_GB2312"/>
          <w:kern w:val="0"/>
          <w:sz w:val="32"/>
          <w:szCs w:val="32"/>
          <w:highlight w:val="none"/>
          <w:lang w:val="en-US" w:eastAsia="zh-CN"/>
        </w:rPr>
        <w:t>建筑工程质量监督主管</w:t>
      </w:r>
      <w:r>
        <w:rPr>
          <w:rFonts w:hint="eastAsia" w:ascii="仿宋_GB2312" w:hAnsi="仿宋_GB2312" w:eastAsia="仿宋_GB2312" w:cs="仿宋_GB2312"/>
          <w:kern w:val="0"/>
          <w:sz w:val="32"/>
          <w:szCs w:val="32"/>
          <w:highlight w:val="none"/>
        </w:rPr>
        <w:t>部门认定房屋建筑安装工程存在质量问题的</w:t>
      </w:r>
      <w:r>
        <w:rPr>
          <w:rFonts w:hint="eastAsia" w:ascii="仿宋_GB2312" w:hAnsi="仿宋_GB2312" w:eastAsia="仿宋_GB2312" w:cs="仿宋_GB2312"/>
          <w:kern w:val="0"/>
          <w:sz w:val="32"/>
          <w:szCs w:val="32"/>
          <w:highlight w:val="none"/>
          <w:lang w:eastAsia="zh-CN"/>
        </w:rPr>
        <w:t>书面报告</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三</w:t>
      </w:r>
      <w:r>
        <w:rPr>
          <w:rFonts w:hint="eastAsia" w:ascii="仿宋_GB2312" w:hAnsi="仿宋_GB2312" w:eastAsia="仿宋_GB2312" w:cs="仿宋_GB2312"/>
          <w:kern w:val="0"/>
          <w:sz w:val="32"/>
          <w:szCs w:val="32"/>
          <w:highlight w:val="none"/>
        </w:rPr>
        <w:t>）维修工程实施方案；</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四</w:t>
      </w:r>
      <w:r>
        <w:rPr>
          <w:rFonts w:hint="eastAsia" w:ascii="仿宋_GB2312" w:hAnsi="仿宋_GB2312" w:eastAsia="仿宋_GB2312" w:cs="仿宋_GB2312"/>
          <w:kern w:val="0"/>
          <w:sz w:val="32"/>
          <w:szCs w:val="32"/>
          <w:highlight w:val="none"/>
        </w:rPr>
        <w:t>）《授权委托书》</w:t>
      </w:r>
      <w:r>
        <w:rPr>
          <w:rFonts w:hint="eastAsia" w:ascii="仿宋_GB2312" w:hAnsi="仿宋_GB2312" w:eastAsia="仿宋_GB2312" w:cs="仿宋_GB2312"/>
          <w:kern w:val="0"/>
          <w:sz w:val="32"/>
          <w:szCs w:val="32"/>
          <w:highlight w:val="none"/>
          <w:lang w:eastAsia="zh-CN"/>
        </w:rPr>
        <w:t>（适用</w:t>
      </w:r>
      <w:r>
        <w:rPr>
          <w:rFonts w:hint="eastAsia" w:ascii="仿宋_GB2312" w:hAnsi="仿宋_GB2312" w:eastAsia="仿宋_GB2312" w:cs="仿宋_GB2312"/>
          <w:kern w:val="0"/>
          <w:sz w:val="32"/>
          <w:szCs w:val="32"/>
          <w:highlight w:val="none"/>
          <w:lang w:eastAsia="zh-CN"/>
        </w:rPr>
        <w:t>业主或业主大会</w:t>
      </w:r>
      <w:r>
        <w:rPr>
          <w:rFonts w:hint="eastAsia" w:ascii="仿宋_GB2312" w:hAnsi="仿宋_GB2312" w:eastAsia="仿宋_GB2312" w:cs="仿宋_GB2312"/>
          <w:kern w:val="0"/>
          <w:sz w:val="32"/>
          <w:szCs w:val="32"/>
          <w:highlight w:val="none"/>
        </w:rPr>
        <w:t>委托物业服务企业代为组织维修，</w:t>
      </w:r>
      <w:r>
        <w:rPr>
          <w:rFonts w:hint="eastAsia" w:ascii="仿宋_GB2312" w:hAnsi="仿宋_GB2312" w:eastAsia="仿宋_GB2312" w:cs="仿宋_GB2312"/>
          <w:kern w:val="0"/>
          <w:sz w:val="32"/>
          <w:szCs w:val="32"/>
          <w:highlight w:val="none"/>
          <w:lang w:eastAsia="zh-CN"/>
        </w:rPr>
        <w:t>应当</w:t>
      </w:r>
      <w:r>
        <w:rPr>
          <w:rFonts w:hint="eastAsia" w:ascii="仿宋_GB2312" w:hAnsi="仿宋_GB2312" w:eastAsia="仿宋_GB2312" w:cs="仿宋_GB2312"/>
          <w:kern w:val="0"/>
          <w:sz w:val="32"/>
          <w:szCs w:val="32"/>
          <w:highlight w:val="none"/>
          <w:lang w:eastAsia="zh-CN"/>
        </w:rPr>
        <w:t>签订《授权委托书》）</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五</w:t>
      </w:r>
      <w:r>
        <w:rPr>
          <w:rFonts w:hint="eastAsia" w:ascii="仿宋_GB2312" w:hAnsi="仿宋_GB2312" w:eastAsia="仿宋_GB2312" w:cs="仿宋_GB2312"/>
          <w:kern w:val="0"/>
          <w:sz w:val="32"/>
          <w:szCs w:val="32"/>
          <w:highlight w:val="none"/>
        </w:rPr>
        <w:t>）申请人向建设单位提交的书面维修申请报告；</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六</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维修</w:t>
      </w:r>
      <w:r>
        <w:rPr>
          <w:rFonts w:hint="eastAsia" w:ascii="仿宋_GB2312" w:hAnsi="仿宋_GB2312" w:eastAsia="仿宋_GB2312" w:cs="仿宋_GB2312"/>
          <w:kern w:val="0"/>
          <w:sz w:val="32"/>
          <w:szCs w:val="32"/>
          <w:highlight w:val="none"/>
        </w:rPr>
        <w:t>工程预算</w:t>
      </w:r>
      <w:r>
        <w:rPr>
          <w:rFonts w:hint="eastAsia" w:ascii="仿宋_GB2312" w:hAnsi="仿宋_GB2312" w:eastAsia="仿宋_GB2312" w:cs="仿宋_GB2312"/>
          <w:kern w:val="0"/>
          <w:sz w:val="32"/>
          <w:szCs w:val="32"/>
          <w:highlight w:val="none"/>
          <w:lang w:eastAsia="zh-CN"/>
        </w:rPr>
        <w:t>审价</w:t>
      </w:r>
      <w:r>
        <w:rPr>
          <w:rFonts w:hint="eastAsia" w:ascii="仿宋_GB2312" w:hAnsi="仿宋_GB2312" w:eastAsia="仿宋_GB2312" w:cs="仿宋_GB2312"/>
          <w:kern w:val="0"/>
          <w:sz w:val="32"/>
          <w:szCs w:val="32"/>
          <w:highlight w:val="none"/>
        </w:rPr>
        <w:t>报告。</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前款第二项、第六项所需费用，</w:t>
      </w:r>
      <w:r>
        <w:rPr>
          <w:rFonts w:hint="eastAsia" w:ascii="仿宋_GB2312" w:hAnsi="仿宋_GB2312" w:eastAsia="仿宋_GB2312" w:cs="仿宋_GB2312"/>
          <w:kern w:val="0"/>
          <w:sz w:val="32"/>
          <w:szCs w:val="32"/>
          <w:highlight w:val="none"/>
          <w:lang w:eastAsia="zh-CN"/>
        </w:rPr>
        <w:t>在相应保修项目的保修金内列支。</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第十</w:t>
      </w:r>
      <w:r>
        <w:rPr>
          <w:rFonts w:hint="eastAsia" w:ascii="黑体" w:hAnsi="黑体" w:eastAsia="黑体" w:cs="黑体"/>
          <w:kern w:val="0"/>
          <w:sz w:val="32"/>
          <w:szCs w:val="32"/>
          <w:highlight w:val="none"/>
          <w:lang w:eastAsia="zh-CN"/>
        </w:rPr>
        <w:t>八</w:t>
      </w:r>
      <w:r>
        <w:rPr>
          <w:rFonts w:hint="eastAsia" w:ascii="黑体" w:hAnsi="黑体" w:eastAsia="黑体" w:cs="黑体"/>
          <w:kern w:val="0"/>
          <w:sz w:val="32"/>
          <w:szCs w:val="32"/>
          <w:highlight w:val="none"/>
        </w:rPr>
        <w:t>条</w:t>
      </w:r>
      <w:r>
        <w:rPr>
          <w:rFonts w:hint="eastAsia" w:ascii="仿宋_GB2312" w:hAnsi="仿宋_GB2312" w:eastAsia="仿宋_GB2312" w:cs="仿宋_GB2312"/>
          <w:kern w:val="0"/>
          <w:sz w:val="32"/>
          <w:szCs w:val="32"/>
          <w:highlight w:val="none"/>
        </w:rPr>
        <w:t xml:space="preserve">  对符合</w:t>
      </w:r>
      <w:r>
        <w:rPr>
          <w:rFonts w:hint="eastAsia" w:ascii="仿宋_GB2312" w:hAnsi="仿宋_GB2312" w:eastAsia="仿宋_GB2312" w:cs="仿宋_GB2312"/>
          <w:kern w:val="0"/>
          <w:sz w:val="32"/>
          <w:szCs w:val="32"/>
          <w:highlight w:val="none"/>
          <w:lang w:eastAsia="zh-CN"/>
        </w:rPr>
        <w:t>使用</w:t>
      </w:r>
      <w:r>
        <w:rPr>
          <w:rFonts w:hint="eastAsia" w:ascii="仿宋_GB2312" w:hAnsi="仿宋_GB2312" w:eastAsia="仿宋_GB2312" w:cs="仿宋_GB2312"/>
          <w:kern w:val="0"/>
          <w:sz w:val="32"/>
          <w:szCs w:val="32"/>
          <w:highlight w:val="none"/>
        </w:rPr>
        <w:t>条件的，</w:t>
      </w:r>
      <w:r>
        <w:rPr>
          <w:rFonts w:hint="eastAsia" w:ascii="仿宋_GB2312" w:hAnsi="仿宋_GB2312" w:eastAsia="仿宋_GB2312" w:cs="仿宋_GB2312"/>
          <w:kern w:val="0"/>
          <w:sz w:val="32"/>
          <w:szCs w:val="32"/>
          <w:highlight w:val="none"/>
          <w:lang w:eastAsia="zh-CN"/>
        </w:rPr>
        <w:t>县（市、区）保修金管理机构</w:t>
      </w:r>
      <w:r>
        <w:rPr>
          <w:rFonts w:hint="eastAsia" w:ascii="仿宋_GB2312" w:hAnsi="仿宋_GB2312" w:eastAsia="仿宋_GB2312" w:cs="仿宋_GB2312"/>
          <w:kern w:val="0"/>
          <w:sz w:val="32"/>
          <w:szCs w:val="32"/>
          <w:highlight w:val="none"/>
        </w:rPr>
        <w:t>应当</w:t>
      </w:r>
      <w:r>
        <w:rPr>
          <w:rFonts w:hint="eastAsia" w:ascii="仿宋_GB2312" w:hAnsi="仿宋_GB2312" w:eastAsia="仿宋_GB2312" w:cs="仿宋_GB2312"/>
          <w:kern w:val="0"/>
          <w:sz w:val="32"/>
          <w:szCs w:val="32"/>
          <w:highlight w:val="none"/>
          <w:lang w:eastAsia="zh-CN"/>
        </w:rPr>
        <w:t>在受理</w:t>
      </w:r>
      <w:r>
        <w:rPr>
          <w:rFonts w:hint="eastAsia" w:ascii="仿宋_GB2312" w:hAnsi="仿宋_GB2312" w:eastAsia="仿宋_GB2312" w:cs="仿宋_GB2312"/>
          <w:kern w:val="0"/>
          <w:sz w:val="32"/>
          <w:szCs w:val="32"/>
          <w:highlight w:val="none"/>
        </w:rPr>
        <w:t>申请</w:t>
      </w:r>
      <w:r>
        <w:rPr>
          <w:rFonts w:hint="eastAsia" w:ascii="仿宋_GB2312" w:hAnsi="仿宋_GB2312" w:eastAsia="仿宋_GB2312" w:cs="仿宋_GB2312"/>
          <w:kern w:val="0"/>
          <w:sz w:val="32"/>
          <w:szCs w:val="32"/>
          <w:highlight w:val="none"/>
          <w:lang w:eastAsia="zh-CN"/>
        </w:rPr>
        <w:t>后</w:t>
      </w: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个工作日内</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出具</w:t>
      </w:r>
      <w:r>
        <w:rPr>
          <w:rFonts w:hint="eastAsia" w:ascii="仿宋_GB2312" w:hAnsi="仿宋_GB2312" w:eastAsia="仿宋_GB2312" w:cs="仿宋_GB2312"/>
          <w:kern w:val="0"/>
          <w:sz w:val="32"/>
          <w:szCs w:val="32"/>
          <w:highlight w:val="none"/>
          <w:lang w:val="en-US" w:eastAsia="zh-CN"/>
        </w:rPr>
        <w:t>《住宅物业保修金使用事项告知单》</w:t>
      </w:r>
      <w:r>
        <w:rPr>
          <w:rFonts w:hint="eastAsia" w:ascii="仿宋_GB2312" w:hAnsi="仿宋_GB2312" w:eastAsia="仿宋_GB2312" w:cs="仿宋_GB2312"/>
          <w:kern w:val="0"/>
          <w:sz w:val="32"/>
          <w:szCs w:val="32"/>
          <w:highlight w:val="none"/>
          <w:lang w:val="en-US" w:eastAsia="zh-CN"/>
        </w:rPr>
        <w:t>，告知申请人使用保修金的有关事项。</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default" w:ascii="仿宋_GB2312" w:hAnsi="仿宋_GB2312" w:eastAsia="仿宋_GB2312" w:cs="仿宋_GB2312"/>
          <w:kern w:val="0"/>
          <w:sz w:val="32"/>
          <w:szCs w:val="32"/>
          <w:highlight w:val="none"/>
          <w:lang w:val="en-US" w:eastAsia="zh-CN"/>
        </w:rPr>
      </w:pPr>
      <w:r>
        <w:rPr>
          <w:rFonts w:hint="eastAsia" w:ascii="黑体" w:hAnsi="黑体" w:eastAsia="黑体" w:cs="黑体"/>
          <w:kern w:val="0"/>
          <w:sz w:val="32"/>
          <w:szCs w:val="32"/>
          <w:highlight w:val="none"/>
          <w:lang w:eastAsia="zh-CN"/>
        </w:rPr>
        <w:t>第十九条</w:t>
      </w:r>
      <w:r>
        <w:rPr>
          <w:rFonts w:hint="eastAsia" w:ascii="仿宋_GB2312" w:hAnsi="仿宋_GB2312" w:eastAsia="仿宋_GB2312" w:cs="仿宋_GB2312"/>
          <w:kern w:val="0"/>
          <w:sz w:val="32"/>
          <w:szCs w:val="32"/>
          <w:highlight w:val="none"/>
        </w:rPr>
        <w:t xml:space="preserve">  申请人取得</w:t>
      </w:r>
      <w:r>
        <w:rPr>
          <w:rFonts w:hint="eastAsia" w:ascii="仿宋_GB2312" w:hAnsi="仿宋_GB2312" w:eastAsia="仿宋_GB2312" w:cs="仿宋_GB2312"/>
          <w:kern w:val="0"/>
          <w:sz w:val="32"/>
          <w:szCs w:val="32"/>
          <w:highlight w:val="none"/>
          <w:lang w:val="en-US" w:eastAsia="zh-CN"/>
        </w:rPr>
        <w:t>《住宅物业保修金使用事项告知单》</w:t>
      </w:r>
      <w:r>
        <w:rPr>
          <w:rFonts w:hint="eastAsia" w:ascii="仿宋_GB2312" w:hAnsi="仿宋_GB2312" w:eastAsia="仿宋_GB2312" w:cs="仿宋_GB2312"/>
          <w:kern w:val="0"/>
          <w:sz w:val="32"/>
          <w:szCs w:val="32"/>
          <w:highlight w:val="none"/>
        </w:rPr>
        <w:t>后，</w:t>
      </w:r>
      <w:r>
        <w:rPr>
          <w:rFonts w:hint="eastAsia" w:ascii="仿宋_GB2312" w:hAnsi="仿宋_GB2312" w:eastAsia="仿宋_GB2312" w:cs="仿宋_GB2312"/>
          <w:kern w:val="0"/>
          <w:sz w:val="32"/>
          <w:szCs w:val="32"/>
          <w:highlight w:val="none"/>
          <w:lang w:eastAsia="zh-CN"/>
        </w:rPr>
        <w:t>应当</w:t>
      </w:r>
      <w:r>
        <w:rPr>
          <w:rFonts w:hint="eastAsia" w:ascii="仿宋_GB2312" w:hAnsi="仿宋_GB2312" w:eastAsia="仿宋_GB2312" w:cs="仿宋_GB2312"/>
          <w:kern w:val="0"/>
          <w:sz w:val="32"/>
          <w:szCs w:val="32"/>
          <w:highlight w:val="none"/>
        </w:rPr>
        <w:t>按照已申报的维修工程实施方案组织维修</w:t>
      </w:r>
      <w:r>
        <w:rPr>
          <w:rFonts w:hint="eastAsia" w:ascii="仿宋_GB2312" w:hAnsi="仿宋_GB2312" w:eastAsia="仿宋_GB2312" w:cs="仿宋_GB2312"/>
          <w:kern w:val="0"/>
          <w:sz w:val="32"/>
          <w:szCs w:val="32"/>
          <w:highlight w:val="none"/>
          <w:lang w:eastAsia="zh-CN"/>
        </w:rPr>
        <w:t>，并</w:t>
      </w:r>
      <w:r>
        <w:rPr>
          <w:rFonts w:hint="eastAsia" w:ascii="仿宋_GB2312" w:hAnsi="仿宋_GB2312" w:eastAsia="仿宋_GB2312" w:cs="仿宋_GB2312"/>
          <w:kern w:val="0"/>
          <w:sz w:val="32"/>
          <w:szCs w:val="32"/>
          <w:highlight w:val="none"/>
        </w:rPr>
        <w:t>与维修施工单位签订</w:t>
      </w:r>
      <w:r>
        <w:rPr>
          <w:rFonts w:hint="eastAsia" w:ascii="仿宋_GB2312" w:hAnsi="仿宋_GB2312" w:eastAsia="仿宋_GB2312" w:cs="仿宋_GB2312"/>
          <w:kern w:val="0"/>
          <w:sz w:val="32"/>
          <w:szCs w:val="32"/>
          <w:highlight w:val="none"/>
          <w:lang w:eastAsia="zh-CN"/>
        </w:rPr>
        <w:t>书面</w:t>
      </w:r>
      <w:r>
        <w:rPr>
          <w:rFonts w:hint="eastAsia" w:ascii="仿宋_GB2312" w:hAnsi="仿宋_GB2312" w:eastAsia="仿宋_GB2312" w:cs="仿宋_GB2312"/>
          <w:kern w:val="0"/>
          <w:sz w:val="32"/>
          <w:szCs w:val="32"/>
          <w:highlight w:val="none"/>
        </w:rPr>
        <w:t>工程合同。</w:t>
      </w:r>
      <w:r>
        <w:rPr>
          <w:rFonts w:hint="default" w:ascii="仿宋_GB2312" w:hAnsi="仿宋_GB2312" w:eastAsia="仿宋_GB2312" w:cs="仿宋_GB2312"/>
          <w:kern w:val="0"/>
          <w:sz w:val="32"/>
          <w:szCs w:val="32"/>
          <w:highlight w:val="none"/>
          <w:lang w:val="en-US" w:eastAsia="zh-CN"/>
        </w:rPr>
        <w:t>维修工程预算、决算费用应当经具有相应资质的</w:t>
      </w:r>
      <w:r>
        <w:rPr>
          <w:rFonts w:hint="eastAsia" w:ascii="仿宋_GB2312" w:hAnsi="仿宋_GB2312" w:eastAsia="仿宋_GB2312" w:cs="仿宋_GB2312"/>
          <w:kern w:val="0"/>
          <w:sz w:val="32"/>
          <w:szCs w:val="32"/>
          <w:highlight w:val="none"/>
          <w:lang w:eastAsia="zh-CN"/>
        </w:rPr>
        <w:t>工程</w:t>
      </w:r>
      <w:r>
        <w:rPr>
          <w:rFonts w:hint="eastAsia" w:ascii="仿宋_GB2312" w:hAnsi="仿宋_GB2312" w:eastAsia="仿宋_GB2312" w:cs="仿宋_GB2312"/>
          <w:kern w:val="0"/>
          <w:sz w:val="32"/>
          <w:szCs w:val="32"/>
          <w:highlight w:val="none"/>
        </w:rPr>
        <w:t>造价咨询</w:t>
      </w:r>
      <w:r>
        <w:rPr>
          <w:rFonts w:hint="eastAsia" w:ascii="仿宋_GB2312" w:hAnsi="仿宋_GB2312" w:eastAsia="仿宋_GB2312" w:cs="仿宋_GB2312"/>
          <w:kern w:val="0"/>
          <w:sz w:val="32"/>
          <w:szCs w:val="32"/>
          <w:highlight w:val="none"/>
          <w:lang w:eastAsia="zh-CN"/>
        </w:rPr>
        <w:t>机构</w:t>
      </w:r>
      <w:r>
        <w:rPr>
          <w:rFonts w:hint="default" w:ascii="仿宋_GB2312" w:hAnsi="仿宋_GB2312" w:eastAsia="仿宋_GB2312" w:cs="仿宋_GB2312"/>
          <w:kern w:val="0"/>
          <w:sz w:val="32"/>
          <w:szCs w:val="32"/>
          <w:highlight w:val="none"/>
          <w:lang w:val="en-US" w:eastAsia="zh-CN"/>
        </w:rPr>
        <w:t>审价</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产生的费用在相应保修项目的保修金内列支</w:t>
      </w:r>
      <w:r>
        <w:rPr>
          <w:rFonts w:hint="default" w:ascii="仿宋_GB2312" w:hAnsi="仿宋_GB2312" w:eastAsia="仿宋_GB2312" w:cs="仿宋_GB2312"/>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default" w:ascii="仿宋_GB2312" w:hAnsi="仿宋_GB2312" w:eastAsia="仿宋_GB2312" w:cs="仿宋_GB2312"/>
          <w:kern w:val="0"/>
          <w:sz w:val="32"/>
          <w:szCs w:val="32"/>
          <w:highlight w:val="none"/>
          <w:lang w:val="en-US" w:eastAsia="zh-CN"/>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default" w:ascii="黑体" w:hAnsi="黑体" w:eastAsia="黑体" w:cs="Tahoma"/>
          <w:kern w:val="0"/>
          <w:sz w:val="36"/>
          <w:szCs w:val="36"/>
          <w:highlight w:val="none"/>
          <w:lang w:val="en-US" w:eastAsia="zh-CN"/>
        </w:rPr>
      </w:pPr>
      <w:r>
        <w:rPr>
          <w:rFonts w:hint="eastAsia" w:ascii="黑体" w:hAnsi="黑体" w:eastAsia="黑体" w:cs="Tahoma"/>
          <w:kern w:val="0"/>
          <w:sz w:val="36"/>
          <w:szCs w:val="36"/>
          <w:highlight w:val="none"/>
          <w:lang w:val="en-US" w:eastAsia="zh-CN"/>
        </w:rPr>
        <w:t>第四章  划转</w:t>
      </w: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578" w:lineRule="exact"/>
        <w:ind w:left="1" w:firstLine="64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lang w:eastAsia="zh-CN"/>
        </w:rPr>
        <w:t>第二十条</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rPr>
        <w:t>维修工程竣工</w:t>
      </w:r>
      <w:r>
        <w:rPr>
          <w:rFonts w:hint="eastAsia" w:ascii="仿宋_GB2312" w:hAnsi="仿宋_GB2312" w:eastAsia="仿宋_GB2312" w:cs="仿宋_GB2312"/>
          <w:kern w:val="0"/>
          <w:sz w:val="32"/>
          <w:szCs w:val="32"/>
          <w:highlight w:val="none"/>
          <w:lang w:eastAsia="zh-CN"/>
        </w:rPr>
        <w:t>验收合格</w:t>
      </w:r>
      <w:r>
        <w:rPr>
          <w:rFonts w:hint="eastAsia" w:ascii="仿宋_GB2312" w:hAnsi="仿宋_GB2312" w:eastAsia="仿宋_GB2312" w:cs="仿宋_GB2312"/>
          <w:kern w:val="0"/>
          <w:sz w:val="32"/>
          <w:szCs w:val="32"/>
          <w:highlight w:val="none"/>
        </w:rPr>
        <w:t>后，申请人应当持下列书面材料，向</w:t>
      </w:r>
      <w:r>
        <w:rPr>
          <w:rFonts w:hint="eastAsia" w:ascii="仿宋_GB2312" w:hAnsi="仿宋_GB2312" w:eastAsia="仿宋_GB2312" w:cs="仿宋_GB2312"/>
          <w:kern w:val="0"/>
          <w:sz w:val="32"/>
          <w:szCs w:val="32"/>
          <w:highlight w:val="none"/>
          <w:lang w:eastAsia="zh-CN"/>
        </w:rPr>
        <w:t>房屋所在地的县（市、区）</w:t>
      </w:r>
      <w:r>
        <w:rPr>
          <w:rFonts w:hint="eastAsia" w:ascii="仿宋_GB2312" w:hAnsi="仿宋_GB2312" w:eastAsia="仿宋_GB2312" w:cs="仿宋_GB2312"/>
          <w:kern w:val="0"/>
          <w:sz w:val="32"/>
          <w:szCs w:val="32"/>
          <w:highlight w:val="none"/>
        </w:rPr>
        <w:t>保修金管理机构申请</w:t>
      </w:r>
      <w:r>
        <w:rPr>
          <w:rFonts w:hint="eastAsia" w:ascii="仿宋_GB2312" w:hAnsi="仿宋_GB2312" w:eastAsia="仿宋_GB2312" w:cs="仿宋_GB2312"/>
          <w:kern w:val="0"/>
          <w:sz w:val="32"/>
          <w:szCs w:val="32"/>
          <w:highlight w:val="none"/>
          <w:lang w:eastAsia="zh-CN"/>
        </w:rPr>
        <w:t>划转保修金</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一</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rPr>
        <w:t>物业保修金划转申请表</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（二）工程合同；</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三</w:t>
      </w:r>
      <w:r>
        <w:rPr>
          <w:rFonts w:hint="eastAsia" w:ascii="仿宋_GB2312" w:hAnsi="仿宋_GB2312" w:eastAsia="仿宋_GB2312" w:cs="仿宋_GB2312"/>
          <w:kern w:val="0"/>
          <w:sz w:val="32"/>
          <w:szCs w:val="32"/>
          <w:highlight w:val="none"/>
        </w:rPr>
        <w:t>）</w:t>
      </w:r>
      <w:r>
        <w:rPr>
          <w:rFonts w:hint="default" w:ascii="仿宋_GB2312" w:hAnsi="仿宋_GB2312" w:eastAsia="仿宋_GB2312" w:cs="仿宋_GB2312"/>
          <w:kern w:val="0"/>
          <w:sz w:val="32"/>
          <w:szCs w:val="32"/>
          <w:highlight w:val="none"/>
          <w:lang w:val="en-US" w:eastAsia="zh-CN"/>
        </w:rPr>
        <w:t>维修工程决算</w:t>
      </w:r>
      <w:r>
        <w:rPr>
          <w:rFonts w:hint="eastAsia" w:ascii="仿宋_GB2312" w:hAnsi="仿宋_GB2312" w:eastAsia="仿宋_GB2312" w:cs="仿宋_GB2312"/>
          <w:kern w:val="0"/>
          <w:sz w:val="32"/>
          <w:szCs w:val="32"/>
          <w:highlight w:val="none"/>
          <w:lang w:eastAsia="zh-CN"/>
        </w:rPr>
        <w:t>审价</w:t>
      </w:r>
      <w:r>
        <w:rPr>
          <w:rFonts w:hint="eastAsia" w:ascii="仿宋_GB2312" w:hAnsi="仿宋_GB2312" w:eastAsia="仿宋_GB2312" w:cs="仿宋_GB2312"/>
          <w:kern w:val="0"/>
          <w:sz w:val="32"/>
          <w:szCs w:val="32"/>
          <w:highlight w:val="none"/>
        </w:rPr>
        <w:t>报告</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四</w:t>
      </w:r>
      <w:r>
        <w:rPr>
          <w:rFonts w:hint="eastAsia" w:ascii="仿宋_GB2312" w:hAnsi="仿宋_GB2312" w:eastAsia="仿宋_GB2312" w:cs="仿宋_GB2312"/>
          <w:kern w:val="0"/>
          <w:sz w:val="32"/>
          <w:szCs w:val="32"/>
          <w:highlight w:val="none"/>
        </w:rPr>
        <w:t>）竣工验收合格资料（由申请人签字认可）；</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五</w:t>
      </w:r>
      <w:r>
        <w:rPr>
          <w:rFonts w:hint="eastAsia" w:ascii="仿宋_GB2312" w:hAnsi="仿宋_GB2312" w:eastAsia="仿宋_GB2312" w:cs="仿宋_GB2312"/>
          <w:kern w:val="0"/>
          <w:sz w:val="32"/>
          <w:szCs w:val="32"/>
          <w:highlight w:val="none"/>
        </w:rPr>
        <w:t>）工程款使用</w:t>
      </w:r>
      <w:r>
        <w:rPr>
          <w:rFonts w:hint="eastAsia" w:ascii="仿宋_GB2312" w:hAnsi="仿宋_GB2312" w:eastAsia="仿宋_GB2312" w:cs="仿宋_GB2312"/>
          <w:kern w:val="0"/>
          <w:sz w:val="32"/>
          <w:szCs w:val="32"/>
          <w:highlight w:val="none"/>
          <w:lang w:eastAsia="zh-CN"/>
        </w:rPr>
        <w:t>等</w:t>
      </w:r>
      <w:r>
        <w:rPr>
          <w:rFonts w:hint="eastAsia" w:ascii="仿宋_GB2312" w:hAnsi="仿宋_GB2312" w:eastAsia="仿宋_GB2312" w:cs="仿宋_GB2312"/>
          <w:kern w:val="0"/>
          <w:sz w:val="32"/>
          <w:szCs w:val="32"/>
          <w:highlight w:val="none"/>
        </w:rPr>
        <w:t>维修事项的</w:t>
      </w:r>
      <w:r>
        <w:rPr>
          <w:rFonts w:hint="eastAsia" w:ascii="仿宋_GB2312" w:hAnsi="仿宋_GB2312" w:eastAsia="仿宋_GB2312" w:cs="仿宋_GB2312"/>
          <w:kern w:val="0"/>
          <w:sz w:val="32"/>
          <w:szCs w:val="32"/>
          <w:highlight w:val="none"/>
          <w:lang w:eastAsia="zh-CN"/>
        </w:rPr>
        <w:t>证明</w:t>
      </w:r>
      <w:r>
        <w:rPr>
          <w:rFonts w:hint="eastAsia" w:ascii="仿宋_GB2312" w:hAnsi="仿宋_GB2312" w:eastAsia="仿宋_GB2312" w:cs="仿宋_GB2312"/>
          <w:kern w:val="0"/>
          <w:sz w:val="32"/>
          <w:szCs w:val="32"/>
          <w:highlight w:val="none"/>
        </w:rPr>
        <w:t>资料及公示照片；</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六</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维修</w:t>
      </w:r>
      <w:r>
        <w:rPr>
          <w:rFonts w:hint="eastAsia" w:ascii="仿宋_GB2312" w:hAnsi="仿宋_GB2312" w:eastAsia="仿宋_GB2312" w:cs="仿宋_GB2312"/>
          <w:kern w:val="0"/>
          <w:sz w:val="32"/>
          <w:szCs w:val="32"/>
          <w:highlight w:val="none"/>
        </w:rPr>
        <w:t>施工单位出具的维修费用发票</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（七）工程造价咨询机构出具的</w:t>
      </w:r>
      <w:r>
        <w:rPr>
          <w:rFonts w:hint="eastAsia" w:ascii="仿宋_GB2312" w:hAnsi="仿宋_GB2312" w:eastAsia="仿宋_GB2312" w:cs="仿宋_GB2312"/>
          <w:kern w:val="0"/>
          <w:sz w:val="32"/>
          <w:szCs w:val="32"/>
          <w:highlight w:val="none"/>
          <w:lang w:val="en-US" w:eastAsia="zh-CN"/>
        </w:rPr>
        <w:t>维修工程预算、决算审价费用发票</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黑体" w:hAnsi="黑体" w:eastAsia="黑体" w:cs="黑体"/>
          <w:kern w:val="0"/>
          <w:sz w:val="32"/>
          <w:szCs w:val="32"/>
          <w:highlight w:val="none"/>
          <w:lang w:val="en-US" w:eastAsia="zh-CN"/>
        </w:rPr>
        <w:t>第二十一条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经审核符合划转条件的，县（市、区）保修金管理机构</w:t>
      </w:r>
      <w:r>
        <w:rPr>
          <w:rFonts w:hint="eastAsia" w:ascii="仿宋_GB2312" w:hAnsi="仿宋_GB2312" w:eastAsia="仿宋_GB2312" w:cs="仿宋_GB2312"/>
          <w:kern w:val="0"/>
          <w:sz w:val="32"/>
          <w:szCs w:val="32"/>
          <w:highlight w:val="none"/>
          <w:lang w:val="en-US" w:eastAsia="zh-CN"/>
        </w:rPr>
        <w:t>应当在</w:t>
      </w:r>
      <w:r>
        <w:rPr>
          <w:rFonts w:hint="default" w:ascii="仿宋_GB2312" w:hAnsi="仿宋_GB2312" w:eastAsia="仿宋_GB2312" w:cs="仿宋_GB2312"/>
          <w:kern w:val="0"/>
          <w:sz w:val="32"/>
          <w:szCs w:val="32"/>
          <w:highlight w:val="none"/>
          <w:lang w:val="en-US" w:eastAsia="zh-CN"/>
        </w:rPr>
        <w:t>受理申请后</w:t>
      </w:r>
      <w:r>
        <w:rPr>
          <w:rFonts w:hint="eastAsia" w:ascii="仿宋_GB2312" w:hAnsi="仿宋_GB2312" w:eastAsia="仿宋_GB2312" w:cs="仿宋_GB2312"/>
          <w:kern w:val="0"/>
          <w:sz w:val="32"/>
          <w:szCs w:val="32"/>
          <w:highlight w:val="none"/>
          <w:lang w:val="en-US" w:eastAsia="zh-CN"/>
        </w:rPr>
        <w:t>10</w:t>
      </w:r>
      <w:r>
        <w:rPr>
          <w:rFonts w:hint="default" w:ascii="仿宋_GB2312" w:hAnsi="仿宋_GB2312" w:eastAsia="仿宋_GB2312" w:cs="仿宋_GB2312"/>
          <w:kern w:val="0"/>
          <w:sz w:val="32"/>
          <w:szCs w:val="32"/>
          <w:highlight w:val="none"/>
          <w:lang w:val="en-US" w:eastAsia="zh-CN"/>
        </w:rPr>
        <w:t>个工作日内</w:t>
      </w:r>
      <w:r>
        <w:rPr>
          <w:rFonts w:hint="eastAsia" w:ascii="仿宋_GB2312" w:hAnsi="仿宋_GB2312" w:eastAsia="仿宋_GB2312" w:cs="仿宋_GB2312"/>
          <w:kern w:val="0"/>
          <w:sz w:val="32"/>
          <w:szCs w:val="32"/>
          <w:highlight w:val="none"/>
          <w:lang w:val="en-US" w:eastAsia="zh-CN"/>
        </w:rPr>
        <w:t>，向</w:t>
      </w:r>
      <w:r>
        <w:rPr>
          <w:rFonts w:hint="default" w:ascii="仿宋_GB2312" w:hAnsi="仿宋_GB2312" w:eastAsia="仿宋_GB2312" w:cs="仿宋_GB2312"/>
          <w:kern w:val="0"/>
          <w:sz w:val="32"/>
          <w:szCs w:val="32"/>
          <w:highlight w:val="none"/>
          <w:lang w:val="en-US" w:eastAsia="zh-CN"/>
        </w:rPr>
        <w:t>保修金</w:t>
      </w:r>
      <w:r>
        <w:rPr>
          <w:rFonts w:hint="eastAsia" w:ascii="仿宋_GB2312" w:hAnsi="仿宋_GB2312" w:eastAsia="仿宋_GB2312" w:cs="仿宋_GB2312"/>
          <w:kern w:val="0"/>
          <w:sz w:val="32"/>
          <w:szCs w:val="32"/>
          <w:highlight w:val="none"/>
          <w:lang w:val="en-US" w:eastAsia="zh-CN"/>
        </w:rPr>
        <w:t>专户管理</w:t>
      </w:r>
      <w:r>
        <w:rPr>
          <w:rFonts w:hint="default" w:ascii="仿宋_GB2312" w:hAnsi="仿宋_GB2312" w:eastAsia="仿宋_GB2312" w:cs="仿宋_GB2312"/>
          <w:kern w:val="0"/>
          <w:sz w:val="32"/>
          <w:szCs w:val="32"/>
          <w:highlight w:val="none"/>
          <w:lang w:val="en-US" w:eastAsia="zh-CN"/>
        </w:rPr>
        <w:t>银行</w:t>
      </w:r>
      <w:r>
        <w:rPr>
          <w:rFonts w:hint="eastAsia" w:ascii="仿宋_GB2312" w:hAnsi="仿宋_GB2312" w:eastAsia="仿宋_GB2312" w:cs="仿宋_GB2312"/>
          <w:kern w:val="0"/>
          <w:sz w:val="32"/>
          <w:szCs w:val="32"/>
          <w:highlight w:val="none"/>
          <w:lang w:val="en-US" w:eastAsia="zh-CN"/>
        </w:rPr>
        <w:t>出具</w:t>
      </w:r>
      <w:r>
        <w:rPr>
          <w:rFonts w:hint="eastAsia" w:ascii="仿宋_GB2312" w:hAnsi="仿宋_GB2312" w:eastAsia="仿宋_GB2312" w:cs="仿宋_GB2312"/>
          <w:kern w:val="0"/>
          <w:sz w:val="32"/>
          <w:szCs w:val="32"/>
          <w:highlight w:val="none"/>
          <w:lang w:val="en-US" w:eastAsia="zh-CN"/>
        </w:rPr>
        <w:t>《住宅物业保修金划转通知书》</w:t>
      </w:r>
      <w:r>
        <w:rPr>
          <w:rFonts w:hint="eastAsia" w:ascii="仿宋_GB2312" w:hAnsi="仿宋_GB2312" w:eastAsia="仿宋_GB2312" w:cs="仿宋_GB2312"/>
          <w:kern w:val="0"/>
          <w:sz w:val="32"/>
          <w:szCs w:val="32"/>
          <w:highlight w:val="none"/>
          <w:lang w:val="en-US" w:eastAsia="zh-CN"/>
        </w:rPr>
        <w:t>。保修金专户管理银行应当在收到</w:t>
      </w:r>
      <w:r>
        <w:rPr>
          <w:rFonts w:hint="eastAsia" w:ascii="仿宋_GB2312" w:hAnsi="仿宋_GB2312" w:eastAsia="仿宋_GB2312" w:cs="仿宋_GB2312"/>
          <w:kern w:val="0"/>
          <w:sz w:val="32"/>
          <w:szCs w:val="32"/>
          <w:highlight w:val="none"/>
          <w:lang w:val="en-US" w:eastAsia="zh-CN"/>
        </w:rPr>
        <w:t>《住宅物业保修金划转通知书</w:t>
      </w:r>
      <w:r>
        <w:rPr>
          <w:rFonts w:hint="eastAsia" w:ascii="仿宋_GB2312" w:hAnsi="仿宋_GB2312" w:eastAsia="仿宋_GB2312" w:cs="仿宋_GB2312"/>
          <w:kern w:val="0"/>
          <w:sz w:val="32"/>
          <w:szCs w:val="32"/>
          <w:highlight w:val="none"/>
          <w:lang w:val="en-US" w:eastAsia="zh-CN"/>
        </w:rPr>
        <w:t>》后5个工作日内，办理相关划转业务。</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lang w:val="en-US" w:eastAsia="zh-CN"/>
        </w:rPr>
        <w:t>第二十二条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县（市、区）保修金管理机构</w:t>
      </w:r>
      <w:r>
        <w:rPr>
          <w:rFonts w:hint="eastAsia" w:ascii="仿宋_GB2312" w:hAnsi="仿宋_GB2312" w:eastAsia="仿宋_GB2312" w:cs="仿宋_GB2312"/>
          <w:kern w:val="0"/>
          <w:sz w:val="32"/>
          <w:szCs w:val="32"/>
          <w:highlight w:val="none"/>
        </w:rPr>
        <w:t>应</w:t>
      </w:r>
      <w:r>
        <w:rPr>
          <w:rFonts w:hint="eastAsia" w:ascii="仿宋_GB2312" w:hAnsi="仿宋_GB2312" w:eastAsia="仿宋_GB2312" w:cs="仿宋_GB2312"/>
          <w:kern w:val="0"/>
          <w:sz w:val="32"/>
          <w:szCs w:val="32"/>
          <w:highlight w:val="none"/>
          <w:lang w:eastAsia="zh-CN"/>
        </w:rPr>
        <w:t>当</w:t>
      </w:r>
      <w:r>
        <w:rPr>
          <w:rFonts w:hint="eastAsia" w:ascii="仿宋_GB2312" w:hAnsi="仿宋_GB2312" w:eastAsia="仿宋_GB2312" w:cs="仿宋_GB2312"/>
          <w:kern w:val="0"/>
          <w:sz w:val="32"/>
          <w:szCs w:val="32"/>
          <w:highlight w:val="none"/>
        </w:rPr>
        <w:t>在</w:t>
      </w:r>
      <w:r>
        <w:rPr>
          <w:rFonts w:hint="eastAsia" w:ascii="仿宋_GB2312" w:hAnsi="仿宋_GB2312" w:eastAsia="仿宋_GB2312" w:cs="仿宋_GB2312"/>
          <w:kern w:val="0"/>
          <w:sz w:val="32"/>
          <w:szCs w:val="32"/>
          <w:highlight w:val="none"/>
          <w:lang w:val="en-US" w:eastAsia="zh-CN"/>
        </w:rPr>
        <w:t>出具</w:t>
      </w:r>
      <w:r>
        <w:rPr>
          <w:rFonts w:hint="eastAsia" w:ascii="仿宋_GB2312" w:hAnsi="仿宋_GB2312" w:eastAsia="仿宋_GB2312" w:cs="仿宋_GB2312"/>
          <w:kern w:val="0"/>
          <w:sz w:val="32"/>
          <w:szCs w:val="32"/>
          <w:highlight w:val="none"/>
          <w:lang w:val="en-US" w:eastAsia="zh-CN"/>
        </w:rPr>
        <w:t>《住宅物业保修金划转通知书》</w:t>
      </w:r>
      <w:r>
        <w:rPr>
          <w:rFonts w:hint="eastAsia" w:ascii="仿宋_GB2312" w:hAnsi="仿宋_GB2312" w:eastAsia="仿宋_GB2312" w:cs="仿宋_GB2312"/>
          <w:kern w:val="0"/>
          <w:sz w:val="32"/>
          <w:szCs w:val="32"/>
          <w:highlight w:val="none"/>
          <w:lang w:val="en-US" w:eastAsia="zh-CN"/>
        </w:rPr>
        <w:t>后10个工作日内</w:t>
      </w:r>
      <w:r>
        <w:rPr>
          <w:rFonts w:hint="eastAsia" w:ascii="仿宋_GB2312" w:hAnsi="仿宋_GB2312" w:eastAsia="仿宋_GB2312" w:cs="仿宋_GB2312"/>
          <w:kern w:val="0"/>
          <w:sz w:val="32"/>
          <w:szCs w:val="32"/>
          <w:highlight w:val="none"/>
          <w:lang w:eastAsia="zh-CN"/>
        </w:rPr>
        <w:t>，出具</w:t>
      </w:r>
      <w:r>
        <w:rPr>
          <w:rFonts w:hint="eastAsia" w:ascii="仿宋_GB2312" w:hAnsi="仿宋_GB2312" w:eastAsia="仿宋_GB2312" w:cs="仿宋_GB2312"/>
          <w:kern w:val="0"/>
          <w:sz w:val="32"/>
          <w:szCs w:val="32"/>
          <w:highlight w:val="none"/>
          <w:lang w:eastAsia="zh-CN"/>
        </w:rPr>
        <w:t>《住宅物业保修金支付通知书》</w:t>
      </w:r>
      <w:r>
        <w:rPr>
          <w:rFonts w:hint="eastAsia" w:ascii="仿宋_GB2312" w:hAnsi="仿宋_GB2312" w:eastAsia="仿宋_GB2312" w:cs="仿宋_GB2312"/>
          <w:kern w:val="0"/>
          <w:sz w:val="32"/>
          <w:szCs w:val="32"/>
          <w:highlight w:val="none"/>
          <w:lang w:eastAsia="zh-CN"/>
        </w:rPr>
        <w:t>，告知建设单位保修金使用情况</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建设单位对维修责任存在异议的，</w:t>
      </w:r>
      <w:r>
        <w:rPr>
          <w:rFonts w:hint="eastAsia" w:ascii="仿宋_GB2312" w:hAnsi="仿宋_GB2312" w:eastAsia="仿宋_GB2312" w:cs="仿宋_GB2312"/>
          <w:kern w:val="0"/>
          <w:sz w:val="32"/>
          <w:szCs w:val="32"/>
          <w:highlight w:val="none"/>
          <w:lang w:eastAsia="zh-CN"/>
        </w:rPr>
        <w:t>可以</w:t>
      </w:r>
      <w:r>
        <w:rPr>
          <w:rFonts w:hint="eastAsia" w:ascii="仿宋_GB2312" w:hAnsi="仿宋_GB2312" w:eastAsia="仿宋_GB2312" w:cs="仿宋_GB2312"/>
          <w:kern w:val="0"/>
          <w:sz w:val="32"/>
          <w:szCs w:val="32"/>
          <w:highlight w:val="none"/>
        </w:rPr>
        <w:t>委托有资质的工程质量检测机构进行检测。</w:t>
      </w:r>
      <w:r>
        <w:rPr>
          <w:rFonts w:hint="eastAsia" w:ascii="仿宋_GB2312" w:hAnsi="仿宋_GB2312" w:eastAsia="仿宋_GB2312" w:cs="仿宋_GB2312"/>
          <w:kern w:val="0"/>
          <w:sz w:val="32"/>
          <w:szCs w:val="32"/>
          <w:highlight w:val="none"/>
          <w:lang w:eastAsia="zh-CN"/>
        </w:rPr>
        <w:t>县（市、区）保修金管理机构</w:t>
      </w:r>
      <w:r>
        <w:rPr>
          <w:rFonts w:hint="eastAsia" w:ascii="仿宋_GB2312" w:hAnsi="仿宋_GB2312" w:eastAsia="仿宋_GB2312" w:cs="仿宋_GB2312"/>
          <w:kern w:val="0"/>
          <w:sz w:val="32"/>
          <w:szCs w:val="32"/>
          <w:highlight w:val="none"/>
        </w:rPr>
        <w:t>根据工作需要，可以责令建设单位委托工程质量检测机构对相关物业质量问题进行检测。</w:t>
      </w:r>
    </w:p>
    <w:p>
      <w:pPr>
        <w:keepNext w:val="0"/>
        <w:keepLines w:val="0"/>
        <w:pageBreakBefore w:val="0"/>
        <w:widowControl/>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kern w:val="0"/>
          <w:sz w:val="32"/>
          <w:szCs w:val="32"/>
          <w:highlight w:val="none"/>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r>
        <w:rPr>
          <w:rFonts w:hint="eastAsia" w:ascii="黑体" w:hAnsi="黑体" w:eastAsia="黑体" w:cs="Tahoma"/>
          <w:kern w:val="0"/>
          <w:sz w:val="36"/>
          <w:szCs w:val="36"/>
          <w:highlight w:val="none"/>
          <w:lang w:eastAsia="zh-CN"/>
        </w:rPr>
        <w:t>第五章  退还</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第二十三条</w:t>
      </w:r>
      <w:r>
        <w:rPr>
          <w:rFonts w:hint="eastAsia" w:ascii="仿宋_GB2312" w:hAnsi="仿宋_GB2312" w:eastAsia="仿宋_GB2312" w:cs="仿宋_GB2312"/>
          <w:kern w:val="0"/>
          <w:sz w:val="32"/>
          <w:szCs w:val="32"/>
          <w:highlight w:val="none"/>
        </w:rPr>
        <w:t xml:space="preserve">  保修金交存期满后，建设单位可持下列材料向</w:t>
      </w:r>
      <w:r>
        <w:rPr>
          <w:rFonts w:hint="eastAsia" w:ascii="仿宋_GB2312" w:hAnsi="仿宋_GB2312" w:eastAsia="仿宋_GB2312" w:cs="仿宋_GB2312"/>
          <w:kern w:val="0"/>
          <w:sz w:val="32"/>
          <w:szCs w:val="32"/>
          <w:highlight w:val="none"/>
          <w:lang w:eastAsia="zh-CN"/>
        </w:rPr>
        <w:t>房屋所在地的县（市、区）</w:t>
      </w:r>
      <w:r>
        <w:rPr>
          <w:rFonts w:hint="eastAsia" w:ascii="仿宋_GB2312" w:hAnsi="仿宋_GB2312" w:eastAsia="仿宋_GB2312" w:cs="仿宋_GB2312"/>
          <w:kern w:val="0"/>
          <w:sz w:val="32"/>
          <w:szCs w:val="32"/>
          <w:highlight w:val="none"/>
        </w:rPr>
        <w:t>保修金管理机构提出退还申请</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一</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rPr>
        <w:t>物业保修金退还申请表</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二</w:t>
      </w:r>
      <w:r>
        <w:rPr>
          <w:rFonts w:hint="eastAsia" w:ascii="仿宋_GB2312" w:hAnsi="仿宋_GB2312" w:eastAsia="仿宋_GB2312" w:cs="仿宋_GB2312"/>
          <w:kern w:val="0"/>
          <w:sz w:val="32"/>
          <w:szCs w:val="32"/>
          <w:highlight w:val="none"/>
        </w:rPr>
        <w:t>）保修金</w:t>
      </w:r>
      <w:r>
        <w:rPr>
          <w:rFonts w:hint="eastAsia" w:ascii="仿宋_GB2312" w:hAnsi="仿宋_GB2312" w:eastAsia="仿宋_GB2312" w:cs="仿宋_GB2312"/>
          <w:kern w:val="0"/>
          <w:sz w:val="32"/>
          <w:szCs w:val="32"/>
          <w:highlight w:val="none"/>
          <w:lang w:eastAsia="zh-CN"/>
        </w:rPr>
        <w:t>缴款</w:t>
      </w:r>
      <w:r>
        <w:rPr>
          <w:rFonts w:hint="eastAsia" w:ascii="仿宋_GB2312" w:hAnsi="仿宋_GB2312" w:eastAsia="仿宋_GB2312" w:cs="仿宋_GB2312"/>
          <w:kern w:val="0"/>
          <w:sz w:val="32"/>
          <w:szCs w:val="32"/>
          <w:highlight w:val="none"/>
        </w:rPr>
        <w:t>凭证</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县（市、区）</w:t>
      </w:r>
      <w:r>
        <w:rPr>
          <w:rFonts w:hint="eastAsia" w:ascii="仿宋_GB2312" w:hAnsi="仿宋_GB2312" w:eastAsia="仿宋_GB2312" w:cs="仿宋_GB2312"/>
          <w:kern w:val="0"/>
          <w:sz w:val="32"/>
          <w:szCs w:val="32"/>
          <w:highlight w:val="none"/>
        </w:rPr>
        <w:t>保修金管理机构应</w:t>
      </w:r>
      <w:r>
        <w:rPr>
          <w:rFonts w:hint="eastAsia" w:ascii="仿宋_GB2312" w:hAnsi="仿宋_GB2312" w:eastAsia="仿宋_GB2312" w:cs="仿宋_GB2312"/>
          <w:kern w:val="0"/>
          <w:sz w:val="32"/>
          <w:szCs w:val="32"/>
          <w:highlight w:val="none"/>
          <w:lang w:eastAsia="zh-CN"/>
        </w:rPr>
        <w:t>当</w:t>
      </w:r>
      <w:r>
        <w:rPr>
          <w:rFonts w:hint="eastAsia" w:ascii="仿宋_GB2312" w:hAnsi="仿宋_GB2312" w:eastAsia="仿宋_GB2312" w:cs="仿宋_GB2312"/>
          <w:kern w:val="0"/>
          <w:sz w:val="32"/>
          <w:szCs w:val="32"/>
          <w:highlight w:val="none"/>
        </w:rPr>
        <w:t>在受理申请后，</w:t>
      </w:r>
      <w:r>
        <w:rPr>
          <w:rFonts w:hint="eastAsia" w:ascii="仿宋_GB2312" w:hAnsi="仿宋_GB2312" w:eastAsia="仿宋_GB2312" w:cs="仿宋_GB2312"/>
          <w:kern w:val="0"/>
          <w:sz w:val="32"/>
          <w:szCs w:val="32"/>
          <w:highlight w:val="none"/>
          <w:lang w:val="en-US" w:eastAsia="zh-CN"/>
        </w:rPr>
        <w:t>就拟退还保修金事项</w:t>
      </w:r>
      <w:r>
        <w:rPr>
          <w:rFonts w:hint="eastAsia" w:ascii="仿宋_GB2312" w:hAnsi="仿宋_GB2312" w:eastAsia="仿宋_GB2312" w:cs="仿宋_GB2312"/>
          <w:kern w:val="0"/>
          <w:sz w:val="32"/>
          <w:szCs w:val="32"/>
          <w:highlight w:val="none"/>
        </w:rPr>
        <w:t>在相关物业管理区域内、</w:t>
      </w:r>
      <w:r>
        <w:rPr>
          <w:rFonts w:hint="eastAsia" w:ascii="仿宋_GB2312" w:hAnsi="仿宋_GB2312" w:eastAsia="仿宋_GB2312" w:cs="仿宋_GB2312"/>
          <w:kern w:val="0"/>
          <w:sz w:val="32"/>
          <w:szCs w:val="32"/>
          <w:highlight w:val="none"/>
          <w:lang w:eastAsia="zh-CN"/>
        </w:rPr>
        <w:t>本级物业管理</w:t>
      </w:r>
      <w:r>
        <w:rPr>
          <w:rFonts w:hint="eastAsia" w:ascii="仿宋_GB2312" w:hAnsi="仿宋_GB2312" w:eastAsia="仿宋_GB2312" w:cs="仿宋_GB2312"/>
          <w:kern w:val="0"/>
          <w:sz w:val="32"/>
          <w:szCs w:val="32"/>
          <w:highlight w:val="none"/>
        </w:rPr>
        <w:t>行政主管部门网站上公示，</w:t>
      </w:r>
      <w:r>
        <w:rPr>
          <w:rFonts w:hint="eastAsia" w:ascii="仿宋_GB2312" w:hAnsi="仿宋_GB2312" w:eastAsia="仿宋_GB2312" w:cs="仿宋_GB2312"/>
          <w:kern w:val="0"/>
          <w:sz w:val="32"/>
          <w:szCs w:val="32"/>
          <w:highlight w:val="none"/>
          <w:lang w:val="en-US" w:eastAsia="zh-CN"/>
        </w:rPr>
        <w:t>公示期为15日。</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公示期满无异议或异议无效的，</w:t>
      </w:r>
      <w:r>
        <w:rPr>
          <w:rFonts w:hint="eastAsia" w:ascii="仿宋_GB2312" w:hAnsi="仿宋_GB2312" w:eastAsia="仿宋_GB2312" w:cs="仿宋_GB2312"/>
          <w:kern w:val="0"/>
          <w:sz w:val="32"/>
          <w:szCs w:val="32"/>
          <w:highlight w:val="none"/>
          <w:lang w:eastAsia="zh-CN"/>
        </w:rPr>
        <w:t>县（市、区）</w:t>
      </w:r>
      <w:r>
        <w:rPr>
          <w:rFonts w:hint="eastAsia" w:ascii="仿宋_GB2312" w:hAnsi="仿宋_GB2312" w:eastAsia="仿宋_GB2312" w:cs="仿宋_GB2312"/>
          <w:kern w:val="0"/>
          <w:sz w:val="32"/>
          <w:szCs w:val="32"/>
          <w:highlight w:val="none"/>
        </w:rPr>
        <w:t>保修金管理机构应</w:t>
      </w:r>
      <w:r>
        <w:rPr>
          <w:rFonts w:hint="eastAsia" w:ascii="仿宋_GB2312" w:hAnsi="仿宋_GB2312" w:eastAsia="仿宋_GB2312" w:cs="仿宋_GB2312"/>
          <w:kern w:val="0"/>
          <w:sz w:val="32"/>
          <w:szCs w:val="32"/>
          <w:highlight w:val="none"/>
          <w:lang w:eastAsia="zh-CN"/>
        </w:rPr>
        <w:t>当</w:t>
      </w:r>
      <w:r>
        <w:rPr>
          <w:rFonts w:hint="eastAsia" w:ascii="仿宋_GB2312" w:hAnsi="仿宋_GB2312" w:eastAsia="仿宋_GB2312" w:cs="仿宋_GB2312"/>
          <w:kern w:val="0"/>
          <w:sz w:val="32"/>
          <w:szCs w:val="32"/>
          <w:highlight w:val="none"/>
        </w:rPr>
        <w:t>在10个工作日内</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将保修金本息余额退还给建设单位</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lang w:eastAsia="zh-CN"/>
        </w:rPr>
        <w:t>第二十四条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rPr>
        <w:t>出现下列情形的，保修金暂不予退还</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视情延迟</w:t>
      </w:r>
      <w:r>
        <w:rPr>
          <w:rFonts w:hint="eastAsia" w:ascii="仿宋_GB2312" w:hAnsi="仿宋_GB2312" w:eastAsia="仿宋_GB2312" w:cs="仿宋_GB2312"/>
          <w:kern w:val="0"/>
          <w:sz w:val="32"/>
          <w:szCs w:val="32"/>
          <w:highlight w:val="none"/>
          <w:lang w:eastAsia="zh-CN"/>
        </w:rPr>
        <w:t>退还时间</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（一）</w:t>
      </w:r>
      <w:r>
        <w:rPr>
          <w:rFonts w:hint="eastAsia" w:ascii="仿宋_GB2312" w:hAnsi="仿宋_GB2312" w:eastAsia="仿宋_GB2312" w:cs="仿宋_GB2312"/>
          <w:kern w:val="0"/>
          <w:sz w:val="32"/>
          <w:szCs w:val="32"/>
          <w:highlight w:val="none"/>
        </w:rPr>
        <w:t>建设单位多次拒绝履行</w:t>
      </w:r>
      <w:r>
        <w:rPr>
          <w:rFonts w:hint="eastAsia" w:ascii="仿宋_GB2312" w:hAnsi="仿宋_GB2312" w:eastAsia="仿宋_GB2312" w:cs="仿宋_GB2312"/>
          <w:kern w:val="0"/>
          <w:sz w:val="32"/>
          <w:szCs w:val="32"/>
          <w:highlight w:val="none"/>
          <w:lang w:eastAsia="zh-CN"/>
        </w:rPr>
        <w:t>保修义务</w:t>
      </w:r>
      <w:r>
        <w:rPr>
          <w:rFonts w:hint="eastAsia" w:ascii="仿宋_GB2312" w:hAnsi="仿宋_GB2312" w:eastAsia="仿宋_GB2312" w:cs="仿宋_GB2312"/>
          <w:kern w:val="0"/>
          <w:sz w:val="32"/>
          <w:szCs w:val="32"/>
          <w:highlight w:val="none"/>
        </w:rPr>
        <w:t>的；</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（二）</w:t>
      </w:r>
      <w:r>
        <w:rPr>
          <w:rFonts w:hint="eastAsia" w:ascii="仿宋_GB2312" w:hAnsi="仿宋_GB2312" w:eastAsia="仿宋_GB2312" w:cs="仿宋_GB2312"/>
          <w:kern w:val="0"/>
          <w:sz w:val="32"/>
          <w:szCs w:val="32"/>
          <w:highlight w:val="none"/>
          <w:lang w:val="en-US" w:eastAsia="zh-CN"/>
        </w:rPr>
        <w:t>公示期内建设单位履行保修义务未完毕的</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（三）</w:t>
      </w:r>
      <w:r>
        <w:rPr>
          <w:rFonts w:hint="eastAsia" w:ascii="仿宋_GB2312" w:hAnsi="仿宋_GB2312" w:eastAsia="仿宋_GB2312" w:cs="仿宋_GB2312"/>
          <w:kern w:val="0"/>
          <w:sz w:val="32"/>
          <w:szCs w:val="32"/>
          <w:highlight w:val="none"/>
        </w:rPr>
        <w:t>需要延迟退还时间的其他情形。</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第二十五条</w:t>
      </w:r>
      <w:r>
        <w:rPr>
          <w:rFonts w:hint="eastAsia" w:ascii="仿宋_GB2312" w:hAnsi="仿宋_GB2312" w:eastAsia="仿宋_GB2312" w:cs="仿宋_GB2312"/>
          <w:kern w:val="0"/>
          <w:sz w:val="32"/>
          <w:szCs w:val="32"/>
          <w:highlight w:val="none"/>
          <w:lang w:val="en-US" w:eastAsia="zh-CN"/>
        </w:rPr>
        <w:t xml:space="preserve">  </w:t>
      </w:r>
      <w:r>
        <w:rPr>
          <w:rFonts w:hint="default" w:ascii="仿宋_GB2312" w:hAnsi="仿宋_GB2312" w:eastAsia="仿宋_GB2312" w:cs="仿宋_GB2312"/>
          <w:kern w:val="0"/>
          <w:sz w:val="32"/>
          <w:szCs w:val="32"/>
          <w:highlight w:val="none"/>
          <w:lang w:val="en-US" w:eastAsia="zh-CN"/>
        </w:rPr>
        <w:t>房屋因不可抗力、拆除等原因灭失的，建设单位凭相关部门出具的灭失证明，向房屋</w:t>
      </w:r>
      <w:r>
        <w:rPr>
          <w:rFonts w:hint="eastAsia" w:ascii="仿宋_GB2312" w:hAnsi="仿宋_GB2312" w:eastAsia="仿宋_GB2312" w:cs="仿宋_GB2312"/>
          <w:kern w:val="0"/>
          <w:sz w:val="32"/>
          <w:szCs w:val="32"/>
          <w:highlight w:val="none"/>
          <w:lang w:val="en-US" w:eastAsia="zh-CN"/>
        </w:rPr>
        <w:t>所在地的</w:t>
      </w:r>
      <w:r>
        <w:rPr>
          <w:rFonts w:hint="eastAsia" w:ascii="仿宋_GB2312" w:hAnsi="仿宋_GB2312" w:eastAsia="仿宋_GB2312" w:cs="仿宋_GB2312"/>
          <w:kern w:val="0"/>
          <w:sz w:val="32"/>
          <w:szCs w:val="32"/>
          <w:highlight w:val="none"/>
          <w:lang w:eastAsia="zh-CN"/>
        </w:rPr>
        <w:t>县（市、区）</w:t>
      </w:r>
      <w:r>
        <w:rPr>
          <w:rFonts w:hint="eastAsia" w:ascii="仿宋_GB2312" w:hAnsi="仿宋_GB2312" w:eastAsia="仿宋_GB2312" w:cs="仿宋_GB2312"/>
          <w:kern w:val="0"/>
          <w:sz w:val="32"/>
          <w:szCs w:val="32"/>
          <w:highlight w:val="none"/>
        </w:rPr>
        <w:t>保修金管理机构</w:t>
      </w:r>
      <w:r>
        <w:rPr>
          <w:rFonts w:hint="default" w:ascii="仿宋_GB2312" w:hAnsi="仿宋_GB2312" w:eastAsia="仿宋_GB2312" w:cs="仿宋_GB2312"/>
          <w:kern w:val="0"/>
          <w:sz w:val="32"/>
          <w:szCs w:val="32"/>
          <w:highlight w:val="none"/>
          <w:lang w:val="en-US" w:eastAsia="zh-CN"/>
        </w:rPr>
        <w:t>申请退还保修金。</w:t>
      </w:r>
    </w:p>
    <w:p>
      <w:pPr>
        <w:widowControl/>
        <w:spacing w:line="590" w:lineRule="exact"/>
        <w:rPr>
          <w:rFonts w:ascii="Tahoma" w:hAnsi="Tahoma" w:eastAsia="宋体" w:cs="Tahoma"/>
          <w:kern w:val="0"/>
          <w:sz w:val="32"/>
          <w:szCs w:val="32"/>
          <w:highlight w:val="none"/>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r>
        <w:rPr>
          <w:rFonts w:hint="eastAsia" w:ascii="黑体" w:hAnsi="黑体" w:eastAsia="黑体" w:cs="Tahoma"/>
          <w:kern w:val="0"/>
          <w:sz w:val="36"/>
          <w:szCs w:val="36"/>
          <w:highlight w:val="none"/>
          <w:lang w:eastAsia="zh-CN"/>
        </w:rPr>
        <w:t>第六章  监管</w:t>
      </w: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黑体" w:hAnsi="黑体" w:eastAsia="黑体" w:cs="黑体"/>
          <w:kern w:val="0"/>
          <w:sz w:val="32"/>
          <w:szCs w:val="32"/>
          <w:highlight w:val="none"/>
          <w:lang w:eastAsia="zh-CN"/>
        </w:rPr>
        <w:t>第二十六条</w:t>
      </w:r>
      <w:r>
        <w:rPr>
          <w:rFonts w:hint="eastAsia" w:ascii="仿宋_GB2312" w:hAnsi="仿宋_GB2312" w:eastAsia="仿宋_GB2312" w:cs="仿宋_GB2312"/>
          <w:kern w:val="0"/>
          <w:sz w:val="32"/>
          <w:szCs w:val="32"/>
          <w:highlight w:val="none"/>
          <w:lang w:eastAsia="zh-CN"/>
        </w:rPr>
        <w:t xml:space="preserve">  本市建立保修金统计报表管理机制。</w:t>
      </w:r>
      <w:r>
        <w:rPr>
          <w:rFonts w:hint="eastAsia" w:ascii="仿宋_GB2312" w:hAnsi="仿宋_GB2312" w:eastAsia="仿宋_GB2312" w:cs="仿宋_GB2312"/>
          <w:kern w:val="0"/>
          <w:sz w:val="32"/>
          <w:szCs w:val="32"/>
          <w:highlight w:val="none"/>
          <w:lang w:val="en-US" w:eastAsia="zh-CN"/>
        </w:rPr>
        <w:t>南通市住房和城乡建设局</w:t>
      </w:r>
      <w:r>
        <w:rPr>
          <w:rFonts w:hint="default" w:ascii="仿宋_GB2312" w:hAnsi="仿宋_GB2312" w:eastAsia="仿宋_GB2312" w:cs="仿宋_GB2312"/>
          <w:kern w:val="0"/>
          <w:sz w:val="32"/>
          <w:szCs w:val="32"/>
          <w:highlight w:val="none"/>
          <w:lang w:val="en-US" w:eastAsia="zh-CN"/>
        </w:rPr>
        <w:t>应当</w:t>
      </w:r>
      <w:r>
        <w:rPr>
          <w:rFonts w:hint="eastAsia" w:ascii="仿宋_GB2312" w:hAnsi="仿宋_GB2312" w:eastAsia="仿宋_GB2312" w:cs="仿宋_GB2312"/>
          <w:kern w:val="0"/>
          <w:sz w:val="32"/>
          <w:szCs w:val="32"/>
          <w:highlight w:val="none"/>
          <w:lang w:val="en-US" w:eastAsia="zh-CN"/>
        </w:rPr>
        <w:t>每年组织</w:t>
      </w:r>
      <w:r>
        <w:rPr>
          <w:rFonts w:hint="default" w:ascii="仿宋_GB2312" w:hAnsi="仿宋_GB2312" w:eastAsia="仿宋_GB2312" w:cs="仿宋_GB2312"/>
          <w:kern w:val="0"/>
          <w:sz w:val="32"/>
          <w:szCs w:val="32"/>
          <w:highlight w:val="none"/>
          <w:lang w:val="en-US" w:eastAsia="zh-CN"/>
        </w:rPr>
        <w:t>对</w:t>
      </w:r>
      <w:r>
        <w:rPr>
          <w:rFonts w:hint="eastAsia" w:ascii="仿宋_GB2312" w:hAnsi="仿宋_GB2312" w:eastAsia="仿宋_GB2312" w:cs="仿宋_GB2312"/>
          <w:kern w:val="0"/>
          <w:sz w:val="32"/>
          <w:szCs w:val="32"/>
          <w:highlight w:val="none"/>
          <w:lang w:val="en-US" w:eastAsia="zh-CN"/>
        </w:rPr>
        <w:t>全市</w:t>
      </w:r>
      <w:r>
        <w:rPr>
          <w:rFonts w:hint="default" w:ascii="仿宋_GB2312" w:hAnsi="仿宋_GB2312" w:eastAsia="仿宋_GB2312" w:cs="仿宋_GB2312"/>
          <w:kern w:val="0"/>
          <w:sz w:val="32"/>
          <w:szCs w:val="32"/>
          <w:highlight w:val="none"/>
          <w:lang w:val="en-US" w:eastAsia="zh-CN"/>
        </w:rPr>
        <w:t>保修金及其管理情况进行检查，加强监管</w:t>
      </w:r>
      <w:r>
        <w:rPr>
          <w:rFonts w:hint="eastAsia" w:ascii="仿宋_GB2312" w:hAnsi="仿宋_GB2312" w:eastAsia="仿宋_GB2312" w:cs="仿宋_GB2312"/>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eastAsia="zh-CN"/>
        </w:rPr>
        <w:t>县（市、区）物业管理行政主管部门应当每半年向南通市住房和城乡建设局报送当地保修金交存和使用情况统计报表，</w:t>
      </w:r>
      <w:r>
        <w:rPr>
          <w:rFonts w:hint="eastAsia" w:ascii="仿宋_GB2312" w:hAnsi="仿宋_GB2312" w:eastAsia="仿宋_GB2312" w:cs="仿宋_GB2312"/>
          <w:kern w:val="0"/>
          <w:sz w:val="32"/>
          <w:szCs w:val="32"/>
          <w:highlight w:val="none"/>
          <w:lang w:val="en-US" w:eastAsia="zh-CN"/>
        </w:rPr>
        <w:t>每半年</w:t>
      </w:r>
      <w:r>
        <w:rPr>
          <w:rFonts w:hint="default" w:ascii="仿宋_GB2312" w:hAnsi="仿宋_GB2312" w:eastAsia="仿宋_GB2312" w:cs="仿宋_GB2312"/>
          <w:kern w:val="0"/>
          <w:sz w:val="32"/>
          <w:szCs w:val="32"/>
          <w:highlight w:val="none"/>
          <w:lang w:val="en-US" w:eastAsia="zh-CN"/>
        </w:rPr>
        <w:t>与保修金</w:t>
      </w:r>
      <w:r>
        <w:rPr>
          <w:rFonts w:hint="eastAsia" w:ascii="仿宋_GB2312" w:hAnsi="仿宋_GB2312" w:eastAsia="仿宋_GB2312" w:cs="仿宋_GB2312"/>
          <w:kern w:val="0"/>
          <w:sz w:val="32"/>
          <w:szCs w:val="32"/>
          <w:highlight w:val="none"/>
          <w:lang w:val="en-US" w:eastAsia="zh-CN"/>
        </w:rPr>
        <w:t>专户管理</w:t>
      </w:r>
      <w:r>
        <w:rPr>
          <w:rFonts w:hint="default" w:ascii="仿宋_GB2312" w:hAnsi="仿宋_GB2312" w:eastAsia="仿宋_GB2312" w:cs="仿宋_GB2312"/>
          <w:kern w:val="0"/>
          <w:sz w:val="32"/>
          <w:szCs w:val="32"/>
          <w:highlight w:val="none"/>
          <w:lang w:val="en-US" w:eastAsia="zh-CN"/>
        </w:rPr>
        <w:t>银行进行对账</w:t>
      </w:r>
      <w:r>
        <w:rPr>
          <w:rFonts w:hint="eastAsia" w:ascii="仿宋_GB2312" w:hAnsi="仿宋_GB2312" w:eastAsia="仿宋_GB2312" w:cs="仿宋_GB2312"/>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default" w:ascii="仿宋_GB2312" w:hAnsi="仿宋_GB2312" w:eastAsia="仿宋_GB2312" w:cs="仿宋_GB2312"/>
          <w:kern w:val="0"/>
          <w:sz w:val="32"/>
          <w:szCs w:val="32"/>
          <w:highlight w:val="none"/>
          <w:lang w:val="en-US" w:eastAsia="zh-CN"/>
        </w:rPr>
        <w:t>保修金</w:t>
      </w:r>
      <w:r>
        <w:rPr>
          <w:rFonts w:hint="eastAsia" w:ascii="仿宋_GB2312" w:hAnsi="仿宋_GB2312" w:eastAsia="仿宋_GB2312" w:cs="仿宋_GB2312"/>
          <w:kern w:val="0"/>
          <w:sz w:val="32"/>
          <w:szCs w:val="32"/>
          <w:highlight w:val="none"/>
          <w:lang w:val="en-US" w:eastAsia="zh-CN"/>
        </w:rPr>
        <w:t>专户管理</w:t>
      </w:r>
      <w:r>
        <w:rPr>
          <w:rFonts w:hint="default" w:ascii="仿宋_GB2312" w:hAnsi="仿宋_GB2312" w:eastAsia="仿宋_GB2312" w:cs="仿宋_GB2312"/>
          <w:kern w:val="0"/>
          <w:sz w:val="32"/>
          <w:szCs w:val="32"/>
          <w:highlight w:val="none"/>
          <w:lang w:val="en-US" w:eastAsia="zh-CN"/>
        </w:rPr>
        <w:t>银行</w:t>
      </w:r>
      <w:r>
        <w:rPr>
          <w:rFonts w:hint="eastAsia" w:ascii="仿宋_GB2312" w:hAnsi="仿宋_GB2312" w:eastAsia="仿宋_GB2312" w:cs="仿宋_GB2312"/>
          <w:kern w:val="0"/>
          <w:sz w:val="32"/>
          <w:szCs w:val="32"/>
          <w:highlight w:val="none"/>
          <w:lang w:val="en-US" w:eastAsia="zh-CN"/>
        </w:rPr>
        <w:t>应当</w:t>
      </w:r>
      <w:r>
        <w:rPr>
          <w:rFonts w:hint="default" w:ascii="仿宋_GB2312" w:hAnsi="仿宋_GB2312" w:eastAsia="仿宋_GB2312" w:cs="仿宋_GB2312"/>
          <w:kern w:val="0"/>
          <w:sz w:val="32"/>
          <w:szCs w:val="32"/>
          <w:highlight w:val="none"/>
          <w:lang w:val="en-US" w:eastAsia="zh-CN"/>
        </w:rPr>
        <w:t>每半年向建设单位递送保修金收支对账单。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第二十七条</w:t>
      </w:r>
      <w:r>
        <w:rPr>
          <w:rFonts w:hint="eastAsia" w:ascii="仿宋_GB2312" w:hAnsi="仿宋_GB2312" w:eastAsia="仿宋_GB2312" w:cs="仿宋_GB2312"/>
          <w:kern w:val="0"/>
          <w:sz w:val="32"/>
          <w:szCs w:val="32"/>
          <w:highlight w:val="none"/>
          <w:lang w:eastAsia="zh-CN"/>
        </w:rPr>
        <w:t xml:space="preserve">  建设单位可以随时查询本单位资金账户的使用、结余情况。建设单位对资金账户变化情况有异议的，可以申请复核。接到复核申请后，县（市、区）保修金管理机构应当予以复核，并于</w:t>
      </w:r>
      <w:r>
        <w:rPr>
          <w:rFonts w:hint="eastAsia" w:ascii="仿宋_GB2312" w:hAnsi="仿宋_GB2312" w:eastAsia="仿宋_GB2312" w:cs="仿宋_GB2312"/>
          <w:kern w:val="0"/>
          <w:sz w:val="32"/>
          <w:szCs w:val="32"/>
          <w:highlight w:val="none"/>
          <w:lang w:val="en-US" w:eastAsia="zh-CN"/>
        </w:rPr>
        <w:t>10日</w:t>
      </w:r>
      <w:r>
        <w:rPr>
          <w:rFonts w:hint="eastAsia" w:ascii="仿宋_GB2312" w:hAnsi="仿宋_GB2312" w:eastAsia="仿宋_GB2312" w:cs="仿宋_GB2312"/>
          <w:kern w:val="0"/>
          <w:sz w:val="32"/>
          <w:szCs w:val="32"/>
          <w:highlight w:val="none"/>
          <w:lang w:eastAsia="zh-CN"/>
        </w:rPr>
        <w:t>内将复核结果书面告知建设单位。</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第二十八条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保修金的财务管理和会计核算应当执行《会计法》的有关规定。保修金的使用和管理应当依法接受财政、审计等部门的监督。</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第二十九条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建设单位未按本办法要求交存或者补足保修金的，由县（市、区）物业管理行政主管部门责令限期改正，逾期不改正的，处二十万元以上三十万元以下罚款。</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第三十条</w:t>
      </w:r>
      <w:r>
        <w:rPr>
          <w:rFonts w:hint="eastAsia" w:ascii="仿宋_GB2312" w:hAnsi="仿宋_GB2312" w:eastAsia="仿宋_GB2312" w:cs="仿宋_GB2312"/>
          <w:kern w:val="0"/>
          <w:sz w:val="32"/>
          <w:szCs w:val="32"/>
          <w:highlight w:val="none"/>
          <w:lang w:eastAsia="zh-CN"/>
        </w:rPr>
        <w:t xml:space="preserve">  建设单位应当依法承担物业保修义务。对于拒不履行保修义务的，各有关行政主管部门应当依法给予相应处理，并将其不良行为记入企业诚信档案。</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黑体" w:hAnsi="黑体" w:eastAsia="黑体" w:cs="黑体"/>
          <w:kern w:val="0"/>
          <w:sz w:val="32"/>
          <w:szCs w:val="32"/>
          <w:highlight w:val="none"/>
          <w:lang w:val="en-US" w:eastAsia="zh-CN"/>
        </w:rPr>
        <w:t>第三十一条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物业管理行政主管部门及其保修金管理机构</w:t>
      </w:r>
      <w:r>
        <w:rPr>
          <w:rFonts w:hint="default" w:ascii="仿宋_GB2312" w:hAnsi="仿宋_GB2312" w:eastAsia="仿宋_GB2312" w:cs="仿宋_GB2312"/>
          <w:kern w:val="0"/>
          <w:sz w:val="32"/>
          <w:szCs w:val="32"/>
          <w:highlight w:val="none"/>
          <w:lang w:val="en-US" w:eastAsia="zh-CN"/>
        </w:rPr>
        <w:t>工作人员违反本办法规定，有下列行为之一的，对直接负责的主管人员和其他直接责任人员依法给予行政处分；构成犯罪的，依法追究刑事责任：</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default" w:ascii="仿宋_GB2312" w:hAnsi="仿宋_GB2312" w:eastAsia="仿宋_GB2312" w:cs="仿宋_GB2312"/>
          <w:kern w:val="0"/>
          <w:sz w:val="32"/>
          <w:szCs w:val="32"/>
          <w:highlight w:val="none"/>
          <w:lang w:val="en-US" w:eastAsia="zh-CN"/>
        </w:rPr>
        <w:t>（一）截留、挪用、侵占保修金；</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default" w:ascii="仿宋_GB2312" w:hAnsi="仿宋_GB2312" w:eastAsia="仿宋_GB2312" w:cs="仿宋_GB2312"/>
          <w:kern w:val="0"/>
          <w:sz w:val="32"/>
          <w:szCs w:val="32"/>
          <w:highlight w:val="none"/>
          <w:lang w:val="en-US" w:eastAsia="zh-CN"/>
        </w:rPr>
        <w:t>（二）未按照本办法规定进行管理，造成保修金流失的；</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default" w:ascii="仿宋_GB2312" w:hAnsi="仿宋_GB2312" w:eastAsia="仿宋_GB2312" w:cs="仿宋_GB2312"/>
          <w:kern w:val="0"/>
          <w:sz w:val="32"/>
          <w:szCs w:val="32"/>
          <w:highlight w:val="none"/>
          <w:lang w:val="en-US" w:eastAsia="zh-CN"/>
        </w:rPr>
        <w:t>（三）在保修金使用、划转和退还中，故意刁难或者拖延的；</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default" w:ascii="仿宋_GB2312" w:hAnsi="仿宋_GB2312" w:eastAsia="仿宋_GB2312" w:cs="仿宋_GB2312"/>
          <w:kern w:val="0"/>
          <w:sz w:val="32"/>
          <w:szCs w:val="32"/>
          <w:highlight w:val="none"/>
          <w:lang w:val="en-US" w:eastAsia="zh-CN"/>
        </w:rPr>
        <w:t>（四）其他玩忽职守、滥用职权、以权谋私的行为。</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p>
    <w:p>
      <w:pPr>
        <w:pStyle w:val="12"/>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jc w:val="center"/>
        <w:textAlignment w:val="auto"/>
        <w:rPr>
          <w:rFonts w:hint="eastAsia" w:ascii="黑体" w:hAnsi="黑体" w:eastAsia="黑体" w:cs="Tahoma"/>
          <w:kern w:val="0"/>
          <w:sz w:val="36"/>
          <w:szCs w:val="36"/>
          <w:highlight w:val="none"/>
          <w:lang w:eastAsia="zh-CN"/>
        </w:rPr>
      </w:pPr>
      <w:r>
        <w:rPr>
          <w:rFonts w:hint="eastAsia" w:ascii="黑体" w:hAnsi="黑体" w:eastAsia="黑体" w:cs="Tahoma"/>
          <w:kern w:val="0"/>
          <w:sz w:val="36"/>
          <w:szCs w:val="36"/>
          <w:highlight w:val="none"/>
          <w:lang w:eastAsia="zh-CN"/>
        </w:rPr>
        <w:t>第七</w:t>
      </w:r>
      <w:bookmarkStart w:id="0" w:name="_GoBack"/>
      <w:bookmarkEnd w:id="0"/>
      <w:r>
        <w:rPr>
          <w:rFonts w:hint="eastAsia" w:ascii="黑体" w:hAnsi="黑体" w:eastAsia="黑体" w:cs="Tahoma"/>
          <w:kern w:val="0"/>
          <w:sz w:val="36"/>
          <w:szCs w:val="36"/>
          <w:highlight w:val="none"/>
          <w:lang w:eastAsia="zh-CN"/>
        </w:rPr>
        <w:t>章  附则</w:t>
      </w:r>
    </w:p>
    <w:p>
      <w:pPr>
        <w:widowControl/>
        <w:spacing w:line="590" w:lineRule="exact"/>
        <w:ind w:firstLine="640"/>
        <w:rPr>
          <w:rFonts w:ascii="Tahoma" w:hAnsi="Tahoma" w:eastAsia="宋体" w:cs="Tahoma"/>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第三十</w:t>
      </w:r>
      <w:r>
        <w:rPr>
          <w:rFonts w:hint="eastAsia" w:ascii="黑体" w:hAnsi="黑体" w:eastAsia="黑体" w:cs="黑体"/>
          <w:kern w:val="0"/>
          <w:sz w:val="32"/>
          <w:szCs w:val="32"/>
          <w:highlight w:val="none"/>
          <w:lang w:val="en-US" w:eastAsia="zh-CN"/>
        </w:rPr>
        <w:t>二</w:t>
      </w:r>
      <w:r>
        <w:rPr>
          <w:rFonts w:hint="eastAsia" w:ascii="黑体" w:hAnsi="黑体" w:eastAsia="黑体" w:cs="黑体"/>
          <w:kern w:val="0"/>
          <w:sz w:val="32"/>
          <w:szCs w:val="32"/>
          <w:highlight w:val="none"/>
          <w:lang w:eastAsia="zh-CN"/>
        </w:rPr>
        <w:t>条</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 xml:space="preserve">非住宅物业实施物业保修金管理的，可参照本办法执行。 </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第三十三条</w:t>
      </w:r>
      <w:r>
        <w:rPr>
          <w:rFonts w:hint="eastAsia" w:ascii="仿宋_GB2312" w:hAnsi="仿宋_GB2312" w:eastAsia="仿宋_GB2312" w:cs="仿宋_GB2312"/>
          <w:kern w:val="0"/>
          <w:sz w:val="32"/>
          <w:szCs w:val="32"/>
          <w:highlight w:val="none"/>
          <w:lang w:eastAsia="zh-CN"/>
        </w:rPr>
        <w:t xml:space="preserve">  本办法由南通市住房和城乡建设局负责解释。</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黑体" w:hAnsi="黑体" w:eastAsia="黑体" w:cs="黑体"/>
          <w:kern w:val="0"/>
          <w:sz w:val="32"/>
          <w:szCs w:val="32"/>
          <w:highlight w:val="none"/>
          <w:lang w:eastAsia="zh-CN"/>
        </w:rPr>
        <w:t>第三十四条</w:t>
      </w:r>
      <w:r>
        <w:rPr>
          <w:rFonts w:hint="eastAsia" w:ascii="仿宋_GB2312" w:hAnsi="仿宋_GB2312" w:eastAsia="仿宋_GB2312" w:cs="仿宋_GB2312"/>
          <w:kern w:val="0"/>
          <w:sz w:val="32"/>
          <w:szCs w:val="32"/>
          <w:highlight w:val="none"/>
          <w:lang w:eastAsia="zh-CN"/>
        </w:rPr>
        <w:t xml:space="preserve">  本办法自</w:t>
      </w:r>
      <w:r>
        <w:rPr>
          <w:rFonts w:hint="eastAsia" w:ascii="仿宋_GB2312" w:hAnsi="仿宋_GB2312" w:eastAsia="仿宋_GB2312" w:cs="仿宋_GB2312"/>
          <w:kern w:val="0"/>
          <w:sz w:val="32"/>
          <w:szCs w:val="32"/>
          <w:highlight w:val="none"/>
          <w:lang w:val="en-US" w:eastAsia="zh-CN"/>
        </w:rPr>
        <w:t>2020</w:t>
      </w:r>
      <w:r>
        <w:rPr>
          <w:rFonts w:hint="eastAsia" w:ascii="仿宋_GB2312" w:hAnsi="仿宋_GB2312" w:eastAsia="仿宋_GB2312" w:cs="仿宋_GB2312"/>
          <w:kern w:val="0"/>
          <w:sz w:val="32"/>
          <w:szCs w:val="32"/>
          <w:highlight w:val="none"/>
          <w:lang w:eastAsia="zh-CN"/>
        </w:rPr>
        <w:t>年</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月</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eastAsia="zh-CN"/>
        </w:rPr>
        <w:t>日起施行。</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rPr>
                    <w:rFonts w:hint="eastAsia" w:ascii="Batang" w:hAnsi="Batang" w:eastAsia="Batang" w:cs="Batang"/>
                    <w:sz w:val="28"/>
                    <w:szCs w:val="28"/>
                  </w:rPr>
                  <w:id w:val="17071174"/>
                  <w:docPartObj>
                    <w:docPartGallery w:val="autotext"/>
                  </w:docPartObj>
                </w:sdtPr>
                <w:sdtEndPr>
                  <w:rPr>
                    <w:rFonts w:hint="eastAsia" w:ascii="Batang" w:hAnsi="Batang" w:eastAsia="Batang" w:cs="Batang"/>
                    <w:sz w:val="28"/>
                    <w:szCs w:val="28"/>
                  </w:rPr>
                </w:sdtEndPr>
                <w:sdtContent>
                  <w:p>
                    <w:pPr>
                      <w:pStyle w:val="2"/>
                      <w:jc w:val="center"/>
                      <w:rPr>
                        <w:rFonts w:hint="eastAsia" w:ascii="Batang" w:hAnsi="Batang" w:eastAsia="Batang" w:cs="Batang"/>
                        <w:sz w:val="28"/>
                        <w:szCs w:val="28"/>
                      </w:rPr>
                    </w:pPr>
                    <w:r>
                      <w:rPr>
                        <w:rFonts w:hint="eastAsia" w:ascii="Batang" w:hAnsi="Batang" w:eastAsia="Batang" w:cs="Batang"/>
                        <w:sz w:val="28"/>
                        <w:szCs w:val="28"/>
                      </w:rPr>
                      <w:fldChar w:fldCharType="begin"/>
                    </w:r>
                    <w:r>
                      <w:rPr>
                        <w:rFonts w:hint="eastAsia" w:ascii="Batang" w:hAnsi="Batang" w:eastAsia="Batang" w:cs="Batang"/>
                        <w:sz w:val="28"/>
                        <w:szCs w:val="28"/>
                      </w:rPr>
                      <w:instrText xml:space="preserve"> PAGE   \* MERGEFORMAT </w:instrText>
                    </w:r>
                    <w:r>
                      <w:rPr>
                        <w:rFonts w:hint="eastAsia" w:ascii="Batang" w:hAnsi="Batang" w:eastAsia="Batang" w:cs="Batang"/>
                        <w:sz w:val="28"/>
                        <w:szCs w:val="28"/>
                      </w:rPr>
                      <w:fldChar w:fldCharType="separate"/>
                    </w:r>
                    <w:r>
                      <w:rPr>
                        <w:rFonts w:hint="eastAsia" w:ascii="Batang" w:hAnsi="Batang" w:eastAsia="Batang" w:cs="Batang"/>
                        <w:sz w:val="28"/>
                        <w:szCs w:val="28"/>
                        <w:lang w:val="zh-CN"/>
                      </w:rPr>
                      <w:t>2</w:t>
                    </w:r>
                    <w:r>
                      <w:rPr>
                        <w:rFonts w:hint="eastAsia" w:ascii="Batang" w:hAnsi="Batang" w:eastAsia="Batang" w:cs="Batang"/>
                        <w:sz w:val="28"/>
                        <w:szCs w:val="28"/>
                      </w:rPr>
                      <w:fldChar w:fldCharType="end"/>
                    </w:r>
                  </w:p>
                </w:sdtContent>
              </w:sdt>
              <w:p/>
            </w:txbxContent>
          </v:textbox>
        </v:shape>
      </w:pic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F47B1"/>
    <w:rsid w:val="000E707A"/>
    <w:rsid w:val="00155C04"/>
    <w:rsid w:val="001B2F7E"/>
    <w:rsid w:val="002149F9"/>
    <w:rsid w:val="00270472"/>
    <w:rsid w:val="002A32C9"/>
    <w:rsid w:val="00401681"/>
    <w:rsid w:val="00445263"/>
    <w:rsid w:val="00602D12"/>
    <w:rsid w:val="006B6C2A"/>
    <w:rsid w:val="006D7582"/>
    <w:rsid w:val="0071676A"/>
    <w:rsid w:val="007F7CD7"/>
    <w:rsid w:val="0083062C"/>
    <w:rsid w:val="009246C3"/>
    <w:rsid w:val="009347FD"/>
    <w:rsid w:val="00940DE2"/>
    <w:rsid w:val="009F06E3"/>
    <w:rsid w:val="00A369D5"/>
    <w:rsid w:val="00AC6C76"/>
    <w:rsid w:val="00C92203"/>
    <w:rsid w:val="00CA7910"/>
    <w:rsid w:val="00D04B5E"/>
    <w:rsid w:val="00DE68CC"/>
    <w:rsid w:val="00E62642"/>
    <w:rsid w:val="00EF47B1"/>
    <w:rsid w:val="00F90E41"/>
    <w:rsid w:val="01CB1594"/>
    <w:rsid w:val="01D23736"/>
    <w:rsid w:val="03614A09"/>
    <w:rsid w:val="03E156CC"/>
    <w:rsid w:val="04AF3860"/>
    <w:rsid w:val="0600267D"/>
    <w:rsid w:val="06BF4D35"/>
    <w:rsid w:val="06C17D84"/>
    <w:rsid w:val="07126CF5"/>
    <w:rsid w:val="07BD4BD3"/>
    <w:rsid w:val="081522FC"/>
    <w:rsid w:val="094F5FF9"/>
    <w:rsid w:val="0A237BC1"/>
    <w:rsid w:val="0A40389B"/>
    <w:rsid w:val="0B44480D"/>
    <w:rsid w:val="0E587F60"/>
    <w:rsid w:val="0FAD3766"/>
    <w:rsid w:val="10B72013"/>
    <w:rsid w:val="10BB54E4"/>
    <w:rsid w:val="11805968"/>
    <w:rsid w:val="118A1994"/>
    <w:rsid w:val="12557205"/>
    <w:rsid w:val="130F2F89"/>
    <w:rsid w:val="14481383"/>
    <w:rsid w:val="15462F80"/>
    <w:rsid w:val="155470DB"/>
    <w:rsid w:val="15B40597"/>
    <w:rsid w:val="15B671D0"/>
    <w:rsid w:val="15FE6396"/>
    <w:rsid w:val="161F53CD"/>
    <w:rsid w:val="16E91CB4"/>
    <w:rsid w:val="17BB1A80"/>
    <w:rsid w:val="18E10C98"/>
    <w:rsid w:val="196F1653"/>
    <w:rsid w:val="1A6C1AE4"/>
    <w:rsid w:val="1AD87D11"/>
    <w:rsid w:val="1AE314DF"/>
    <w:rsid w:val="1DFB2B6D"/>
    <w:rsid w:val="1E160DE1"/>
    <w:rsid w:val="1F2E43A9"/>
    <w:rsid w:val="1FE03F8F"/>
    <w:rsid w:val="21467294"/>
    <w:rsid w:val="22021F4B"/>
    <w:rsid w:val="22776303"/>
    <w:rsid w:val="22AA6CA8"/>
    <w:rsid w:val="23AF5671"/>
    <w:rsid w:val="23C030BE"/>
    <w:rsid w:val="24AC0E9E"/>
    <w:rsid w:val="24CD47F8"/>
    <w:rsid w:val="25960BB2"/>
    <w:rsid w:val="260930B6"/>
    <w:rsid w:val="27C1038A"/>
    <w:rsid w:val="283845BA"/>
    <w:rsid w:val="2A530336"/>
    <w:rsid w:val="2AB751DB"/>
    <w:rsid w:val="2B33502B"/>
    <w:rsid w:val="2DD43760"/>
    <w:rsid w:val="2E006EF4"/>
    <w:rsid w:val="2E817C9D"/>
    <w:rsid w:val="2E920F87"/>
    <w:rsid w:val="2EA970D4"/>
    <w:rsid w:val="2F620DB1"/>
    <w:rsid w:val="309E5D33"/>
    <w:rsid w:val="30AA4A8D"/>
    <w:rsid w:val="30AF1E35"/>
    <w:rsid w:val="31393758"/>
    <w:rsid w:val="314F5892"/>
    <w:rsid w:val="31870FC5"/>
    <w:rsid w:val="319B6F6B"/>
    <w:rsid w:val="34897237"/>
    <w:rsid w:val="363F43E0"/>
    <w:rsid w:val="364A317F"/>
    <w:rsid w:val="36A31F14"/>
    <w:rsid w:val="36F25169"/>
    <w:rsid w:val="370D0471"/>
    <w:rsid w:val="37CC098C"/>
    <w:rsid w:val="39805533"/>
    <w:rsid w:val="39AF10E1"/>
    <w:rsid w:val="3A8B20A3"/>
    <w:rsid w:val="3AC75E73"/>
    <w:rsid w:val="3B262614"/>
    <w:rsid w:val="3B7573D2"/>
    <w:rsid w:val="3C886B57"/>
    <w:rsid w:val="3D25667C"/>
    <w:rsid w:val="3F3A0E42"/>
    <w:rsid w:val="3FAD0D29"/>
    <w:rsid w:val="3FE36CB5"/>
    <w:rsid w:val="404C12C3"/>
    <w:rsid w:val="424E78AF"/>
    <w:rsid w:val="42BE3D03"/>
    <w:rsid w:val="42C43AA5"/>
    <w:rsid w:val="42FA59B9"/>
    <w:rsid w:val="434A7F50"/>
    <w:rsid w:val="43696003"/>
    <w:rsid w:val="438E3143"/>
    <w:rsid w:val="43D502A7"/>
    <w:rsid w:val="443C0812"/>
    <w:rsid w:val="4455169B"/>
    <w:rsid w:val="445C28AF"/>
    <w:rsid w:val="44C06D16"/>
    <w:rsid w:val="44E3403A"/>
    <w:rsid w:val="469A7D60"/>
    <w:rsid w:val="4774676D"/>
    <w:rsid w:val="47C95A38"/>
    <w:rsid w:val="47CE418F"/>
    <w:rsid w:val="489C23B4"/>
    <w:rsid w:val="49C67D66"/>
    <w:rsid w:val="4B6072F5"/>
    <w:rsid w:val="4B91122B"/>
    <w:rsid w:val="4C292828"/>
    <w:rsid w:val="4D2047B0"/>
    <w:rsid w:val="4D4E5AEC"/>
    <w:rsid w:val="4D766BDA"/>
    <w:rsid w:val="4DAF7B4D"/>
    <w:rsid w:val="4EDF730B"/>
    <w:rsid w:val="512300D1"/>
    <w:rsid w:val="51293FF3"/>
    <w:rsid w:val="516A5217"/>
    <w:rsid w:val="517454AC"/>
    <w:rsid w:val="51C51560"/>
    <w:rsid w:val="530C5F0D"/>
    <w:rsid w:val="53764A85"/>
    <w:rsid w:val="55444D36"/>
    <w:rsid w:val="557F342A"/>
    <w:rsid w:val="560D27C3"/>
    <w:rsid w:val="56981E2A"/>
    <w:rsid w:val="57AB0917"/>
    <w:rsid w:val="57AC29BA"/>
    <w:rsid w:val="587A2419"/>
    <w:rsid w:val="590914D2"/>
    <w:rsid w:val="599E3E0F"/>
    <w:rsid w:val="5A236FA0"/>
    <w:rsid w:val="5A6A1E88"/>
    <w:rsid w:val="5B985C22"/>
    <w:rsid w:val="5C8E7487"/>
    <w:rsid w:val="5E023BF9"/>
    <w:rsid w:val="603F55FA"/>
    <w:rsid w:val="60B14DEA"/>
    <w:rsid w:val="61613C63"/>
    <w:rsid w:val="6200073B"/>
    <w:rsid w:val="62703824"/>
    <w:rsid w:val="62BD57F8"/>
    <w:rsid w:val="63CA5884"/>
    <w:rsid w:val="649924E7"/>
    <w:rsid w:val="65E21B49"/>
    <w:rsid w:val="65EA0CD1"/>
    <w:rsid w:val="674F61B0"/>
    <w:rsid w:val="675B4B39"/>
    <w:rsid w:val="68FF4274"/>
    <w:rsid w:val="693A56CD"/>
    <w:rsid w:val="6A3937A2"/>
    <w:rsid w:val="6BB67F11"/>
    <w:rsid w:val="6C025477"/>
    <w:rsid w:val="6DF34977"/>
    <w:rsid w:val="6E217BCC"/>
    <w:rsid w:val="6ED36484"/>
    <w:rsid w:val="6F8D5205"/>
    <w:rsid w:val="6FD40A70"/>
    <w:rsid w:val="6FFB15E9"/>
    <w:rsid w:val="71D5246D"/>
    <w:rsid w:val="722218CC"/>
    <w:rsid w:val="737749D5"/>
    <w:rsid w:val="74416487"/>
    <w:rsid w:val="75E73F9D"/>
    <w:rsid w:val="77471D0F"/>
    <w:rsid w:val="78781F41"/>
    <w:rsid w:val="788C09A9"/>
    <w:rsid w:val="78C51EBE"/>
    <w:rsid w:val="7A6040C7"/>
    <w:rsid w:val="7BAC7544"/>
    <w:rsid w:val="7D8638DE"/>
    <w:rsid w:val="7DCE5DE9"/>
    <w:rsid w:val="7F067019"/>
    <w:rsid w:val="7F622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99"/>
    <w:rPr>
      <w:color w:val="343434"/>
      <w:u w:val="none"/>
    </w:rPr>
  </w:style>
  <w:style w:type="character" w:styleId="8">
    <w:name w:val="Emphasis"/>
    <w:basedOn w:val="6"/>
    <w:qFormat/>
    <w:uiPriority w:val="20"/>
    <w:rPr>
      <w:i/>
    </w:rPr>
  </w:style>
  <w:style w:type="character" w:styleId="9">
    <w:name w:val="Hyperlink"/>
    <w:basedOn w:val="6"/>
    <w:semiHidden/>
    <w:unhideWhenUsed/>
    <w:qFormat/>
    <w:uiPriority w:val="99"/>
    <w:rPr>
      <w:color w:val="343434"/>
      <w:u w:val="none"/>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 w:type="paragraph" w:styleId="12">
    <w:name w:val="List Paragraph"/>
    <w:basedOn w:val="1"/>
    <w:qFormat/>
    <w:uiPriority w:val="34"/>
    <w:pPr>
      <w:ind w:firstLine="420" w:firstLineChars="200"/>
    </w:p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6"/>
    <w:link w:val="13"/>
    <w:qFormat/>
    <w:uiPriority w:val="1"/>
    <w:rPr>
      <w:kern w:val="0"/>
      <w:sz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604804-DB92-491E-8DB9-82C72C8F8BC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540</Words>
  <Characters>3080</Characters>
  <Lines>25</Lines>
  <Paragraphs>7</Paragraphs>
  <TotalTime>5</TotalTime>
  <ScaleCrop>false</ScaleCrop>
  <LinksUpToDate>false</LinksUpToDate>
  <CharactersWithSpaces>3613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2020-07-08T06:37:00Z</dcterms:created>
  <dc:creator>Windows User</dc:creator>
  <cp:lastModifiedBy>煜</cp:lastModifiedBy>
  <dcterms:modified xsi:type="dcterms:W3CDTF">2020-12-31T04:06:29Z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