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EF" w:rsidRDefault="009B07EF">
      <w:pPr>
        <w:pStyle w:val="a6"/>
        <w:shd w:val="clear" w:color="auto" w:fill="FFFFFF"/>
        <w:spacing w:before="0" w:beforeAutospacing="0" w:after="0" w:afterAutospacing="0" w:line="560" w:lineRule="exact"/>
        <w:ind w:right="640" w:firstLineChars="200" w:firstLine="640"/>
        <w:jc w:val="right"/>
        <w:rPr>
          <w:rFonts w:ascii="仿宋_GB2312" w:eastAsia="仿宋_GB2312"/>
          <w:sz w:val="32"/>
          <w:szCs w:val="32"/>
        </w:rPr>
      </w:pPr>
    </w:p>
    <w:p w:rsidR="009B07EF" w:rsidRDefault="006176C2">
      <w:pPr>
        <w:spacing w:line="560" w:lineRule="exact"/>
        <w:jc w:val="center"/>
        <w:rPr>
          <w:rFonts w:ascii="方正小标宋_GBK" w:eastAsia="方正小标宋_GBK"/>
          <w:bCs/>
          <w:w w:val="97"/>
          <w:kern w:val="0"/>
          <w:sz w:val="44"/>
          <w:szCs w:val="44"/>
          <w:shd w:val="clear" w:color="auto" w:fill="FFFFFF"/>
        </w:rPr>
      </w:pPr>
      <w:bookmarkStart w:id="0" w:name="_GoBack"/>
      <w:r>
        <w:rPr>
          <w:rFonts w:ascii="方正小标宋_GBK" w:eastAsia="方正小标宋_GBK" w:hint="eastAsia"/>
          <w:bCs/>
          <w:w w:val="97"/>
          <w:kern w:val="0"/>
          <w:sz w:val="44"/>
          <w:szCs w:val="44"/>
          <w:shd w:val="clear" w:color="auto" w:fill="FFFFFF"/>
        </w:rPr>
        <w:t>2020年度南通全面建成小康社会暨决战“过万亿”</w:t>
      </w:r>
    </w:p>
    <w:p w:rsidR="009B07EF" w:rsidRDefault="006176C2">
      <w:pPr>
        <w:spacing w:line="560" w:lineRule="exact"/>
        <w:jc w:val="center"/>
        <w:rPr>
          <w:rFonts w:ascii="方正小标宋_GBK" w:eastAsia="方正小标宋_GBK"/>
          <w:bCs/>
          <w:w w:val="97"/>
          <w:kern w:val="0"/>
          <w:sz w:val="44"/>
          <w:szCs w:val="44"/>
          <w:shd w:val="clear" w:color="auto" w:fill="FFFFFF"/>
        </w:rPr>
      </w:pPr>
      <w:r>
        <w:rPr>
          <w:rFonts w:ascii="方正小标宋_GBK" w:eastAsia="方正小标宋_GBK" w:hint="eastAsia"/>
          <w:bCs/>
          <w:w w:val="97"/>
          <w:kern w:val="0"/>
          <w:sz w:val="44"/>
          <w:szCs w:val="44"/>
          <w:shd w:val="clear" w:color="auto" w:fill="FFFFFF"/>
        </w:rPr>
        <w:t>拟表彰先进集体名单</w:t>
      </w:r>
    </w:p>
    <w:bookmarkEnd w:id="0"/>
    <w:p w:rsidR="009B07EF" w:rsidRDefault="009B07EF">
      <w:pPr>
        <w:spacing w:line="560" w:lineRule="exact"/>
        <w:jc w:val="center"/>
        <w:rPr>
          <w:rFonts w:ascii="方正小标宋_GBK" w:eastAsia="方正小标宋_GBK"/>
          <w:bCs/>
          <w:kern w:val="0"/>
          <w:sz w:val="44"/>
          <w:szCs w:val="44"/>
          <w:shd w:val="clear" w:color="auto" w:fill="FFFFF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kern w:val="0"/>
                <w:sz w:val="32"/>
                <w:szCs w:val="32"/>
              </w:rPr>
            </w:pPr>
            <w:r w:rsidRPr="00950E09">
              <w:rPr>
                <w:rFonts w:ascii="黑体" w:eastAsia="黑体" w:hAnsi="黑体" w:cs="黑体" w:hint="eastAsia"/>
                <w:sz w:val="32"/>
                <w:szCs w:val="32"/>
              </w:rPr>
              <w:t>海安市</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海安市发展和改革委员会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海安市自然资源和规划局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海安市应急管理局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海安市统计局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海安市地方金融监督管理局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海安市墩头镇人民政府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海安市白甸镇人民政府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海安市曲塘镇人民政府</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海安经济技术开发区管理委员会</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海安高新技术产业开发区管理委员会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海安市老坝港滨海新区管理委员会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海安市曲塘镇刘圩村村民委员会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海安市隆政街道三里闸村民委员会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海安市城东镇洋蛮河村村民委员会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如皋市</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如皋市发展和改革委员会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lastRenderedPageBreak/>
              <w:t>如皋市财政局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如皋市自然资源和规划局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如皋市商务局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如皋市行政审批局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如皋市人民政府城南街道办事处</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如皋市长江镇人民政府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如皋市丁堰镇人民政府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如皋市江安镇人民政府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如皋市城北街道平园池村村民委员会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如皋市如城街道顾庄社区居民委员会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如皋市东陈镇南东陈社区居民委员会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如东县</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如东县委宣传部</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如东县发展和改革委员会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如东县农业农村局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如东县卫生健康委员会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如东县河口镇人民政府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如东县洋口镇人民政府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如东县栟茶镇人民政府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如东经济开发区振新社区居民委员会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color w:val="FF0000"/>
                <w:kern w:val="0"/>
                <w:sz w:val="32"/>
                <w:szCs w:val="32"/>
              </w:rPr>
            </w:pPr>
            <w:r w:rsidRPr="00950E09">
              <w:rPr>
                <w:rFonts w:ascii="仿宋_GB2312" w:eastAsia="仿宋_GB2312" w:hAnsi="仿宋_GB2312" w:cs="仿宋_GB2312" w:hint="eastAsia"/>
                <w:kern w:val="0"/>
                <w:sz w:val="32"/>
                <w:szCs w:val="32"/>
              </w:rPr>
              <w:t>南通外向型农业综合开发区近海村村民委员会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如东县新店镇祝套村村民委员会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lastRenderedPageBreak/>
              <w:t>启东市</w:t>
            </w:r>
          </w:p>
        </w:tc>
      </w:tr>
      <w:tr w:rsidR="009B07EF" w:rsidRPr="00950E09" w:rsidTr="00950E09">
        <w:tc>
          <w:tcPr>
            <w:tcW w:w="9060" w:type="dxa"/>
          </w:tcPr>
          <w:p w:rsidR="009B07EF" w:rsidRPr="00950E09" w:rsidRDefault="006176C2" w:rsidP="004B7AC5">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启东市委政法委</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启东市发展和改革委员会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启东市南阳镇人民政府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启东高新技术产业开发区管理委员会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启东生命健康产业园管理办公室</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启东市重大项目建设领导小组办公室</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启东海工船舶工业园管理委员会</w:t>
            </w:r>
          </w:p>
        </w:tc>
      </w:tr>
      <w:tr w:rsidR="009B07EF" w:rsidRPr="00950E09" w:rsidTr="00950E09">
        <w:tc>
          <w:tcPr>
            <w:tcW w:w="9060" w:type="dxa"/>
          </w:tcPr>
          <w:p w:rsidR="009B07EF" w:rsidRPr="00950E09" w:rsidRDefault="004C3281">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启东市近海镇协兴港村村民委员会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启东市合作镇臣义村村民委员会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启东市合作镇周云村村民委员会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崇川区</w:t>
            </w:r>
          </w:p>
        </w:tc>
      </w:tr>
      <w:tr w:rsidR="00E026E6" w:rsidRPr="00950E09" w:rsidTr="00950E09">
        <w:tc>
          <w:tcPr>
            <w:tcW w:w="9060" w:type="dxa"/>
          </w:tcPr>
          <w:p w:rsidR="00E026E6" w:rsidRPr="00950E09" w:rsidRDefault="00E026E6">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崇川区商务局</w:t>
            </w:r>
          </w:p>
        </w:tc>
      </w:tr>
      <w:tr w:rsidR="009B07EF" w:rsidRPr="00950E09" w:rsidTr="00950E09">
        <w:tc>
          <w:tcPr>
            <w:tcW w:w="9060" w:type="dxa"/>
          </w:tcPr>
          <w:p w:rsidR="009B07EF" w:rsidRPr="00950E09" w:rsidRDefault="00E026E6">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崇川区应急管理局</w:t>
            </w:r>
          </w:p>
        </w:tc>
      </w:tr>
      <w:tr w:rsidR="009B07EF" w:rsidRPr="00950E09" w:rsidTr="00950E09">
        <w:tc>
          <w:tcPr>
            <w:tcW w:w="9060" w:type="dxa"/>
          </w:tcPr>
          <w:p w:rsidR="009B07EF" w:rsidRPr="00950E09" w:rsidRDefault="00E026E6">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崇川区工业和信息化管理局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崇川区打好污染防治攻坚战指挥部办公室</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崇川区和平桥街道办事处</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崇川区幸福街道办事处</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崇川区唐闸镇街道办事处</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崇川区文峰街道办事处</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崇川区任港街道大庆社区居民委员会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lastRenderedPageBreak/>
              <w:t>崇川区天生港镇街道新闸村村民委员会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崇川区陈桥街道河口社区居民委员会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通州区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通州区发展和改革委员会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通州区应急管理局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通州自然资源和规划局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通州区财政局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通州区金沙街道办事处</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通州区五接镇人民政府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通州区十总镇人民政府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通州区二甲镇人民政府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南通高新技术产业开发区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通州区金沙街道金北村村民委员会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通州区平潮镇四十里村村民委员会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通州区刘桥镇苏池村村民委员会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通州区兴东街道孙李桥村村民委员会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海门区</w:t>
            </w:r>
          </w:p>
        </w:tc>
      </w:tr>
      <w:tr w:rsidR="003D7B37" w:rsidRPr="00950E09" w:rsidTr="00950E09">
        <w:tc>
          <w:tcPr>
            <w:tcW w:w="9060" w:type="dxa"/>
          </w:tcPr>
          <w:p w:rsidR="003D7B37"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海门区应急管理局</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海门自然资源和规划局</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海门生态环境局大气环境科</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海门区统计局综合科</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lastRenderedPageBreak/>
              <w:t>海门区财政局资产管理科</w:t>
            </w:r>
          </w:p>
        </w:tc>
      </w:tr>
      <w:tr w:rsidR="009B07EF" w:rsidRPr="00950E09" w:rsidTr="00950E09">
        <w:tc>
          <w:tcPr>
            <w:tcW w:w="9060" w:type="dxa"/>
          </w:tcPr>
          <w:p w:rsidR="009B07EF" w:rsidRPr="00950E09" w:rsidRDefault="003D7B37">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海门经济技术开发区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海门区海门港新区管理委员会（包场镇人民政府）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海门区正余镇人民政府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海门区悦来镇人民政府</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海门经济技术开发区（海门街道）重大项目建设推进办公室</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海门区海门街道张南社区居民委员会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海门区常乐镇培才村村民委员会</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海门区包场镇港新村村民委员会</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南通经济技术开发区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南通市经济技术开发区经济发展局</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新开街道办事处</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苏锡通</w:t>
            </w:r>
            <w:r w:rsidR="00DC406B" w:rsidRPr="00950E09">
              <w:rPr>
                <w:rFonts w:ascii="黑体" w:eastAsia="黑体" w:hAnsi="黑体" w:cs="黑体" w:hint="eastAsia"/>
                <w:sz w:val="32"/>
                <w:szCs w:val="32"/>
              </w:rPr>
              <w:t>科技产业</w:t>
            </w:r>
            <w:r w:rsidRPr="00950E09">
              <w:rPr>
                <w:rFonts w:ascii="黑体" w:eastAsia="黑体" w:hAnsi="黑体" w:cs="黑体" w:hint="eastAsia"/>
                <w:sz w:val="32"/>
                <w:szCs w:val="32"/>
              </w:rPr>
              <w:t>园区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苏锡通科技产业园区经济发展和科技局</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通州湾示范区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通州湾江海联动开发示范区经济发展局</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南通国际家纺产业园区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南通国际家纺产业园区投资促进局</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lastRenderedPageBreak/>
              <w:t>南通创新区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南通创新区管理办公室</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狼山度假区</w:t>
            </w:r>
          </w:p>
        </w:tc>
      </w:tr>
      <w:tr w:rsidR="009B07EF" w:rsidRPr="00950E09" w:rsidTr="00950E09">
        <w:tc>
          <w:tcPr>
            <w:tcW w:w="9060" w:type="dxa"/>
          </w:tcPr>
          <w:p w:rsidR="009B07EF" w:rsidRPr="00950E09" w:rsidRDefault="006176C2">
            <w:pPr>
              <w:spacing w:line="590" w:lineRule="exact"/>
              <w:jc w:val="lef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南通狼山旅游度假区管理办公室</w:t>
            </w:r>
          </w:p>
        </w:tc>
      </w:tr>
      <w:tr w:rsidR="009B07EF" w:rsidRPr="00950E09" w:rsidTr="00950E09">
        <w:tc>
          <w:tcPr>
            <w:tcW w:w="9060" w:type="dxa"/>
          </w:tcPr>
          <w:p w:rsidR="009B07EF" w:rsidRPr="00950E09" w:rsidRDefault="006176C2" w:rsidP="00863D7D">
            <w:pPr>
              <w:spacing w:beforeLines="100" w:before="312" w:afterLines="100" w:after="312" w:line="590" w:lineRule="exact"/>
              <w:jc w:val="center"/>
              <w:rPr>
                <w:rFonts w:ascii="黑体" w:eastAsia="黑体" w:hAnsi="黑体" w:cs="黑体"/>
                <w:sz w:val="32"/>
                <w:szCs w:val="32"/>
              </w:rPr>
            </w:pPr>
            <w:r w:rsidRPr="00950E09">
              <w:rPr>
                <w:rFonts w:ascii="黑体" w:eastAsia="黑体" w:hAnsi="黑体" w:cs="黑体" w:hint="eastAsia"/>
                <w:sz w:val="32"/>
                <w:szCs w:val="32"/>
              </w:rPr>
              <w:t>市本级</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市人大常委会机关</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市政协机关</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w:t>
            </w:r>
            <w:r w:rsidRPr="00950E09">
              <w:rPr>
                <w:rFonts w:ascii="仿宋_GB2312" w:eastAsia="仿宋_GB2312" w:hAnsi="仿宋_GB2312" w:cs="仿宋_GB2312" w:hint="eastAsia"/>
                <w:sz w:val="32"/>
                <w:szCs w:val="32"/>
              </w:rPr>
              <w:t>纪委监委党风政风监督室</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sz w:val="32"/>
                <w:szCs w:val="32"/>
              </w:rPr>
            </w:pPr>
            <w:r w:rsidRPr="00950E09">
              <w:rPr>
                <w:rFonts w:ascii="仿宋_GB2312" w:eastAsia="仿宋_GB2312" w:hAnsi="仿宋_GB2312" w:cs="仿宋_GB2312" w:hint="eastAsia"/>
                <w:sz w:val="32"/>
                <w:szCs w:val="32"/>
              </w:rPr>
              <w:t>市中级人民法院</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市人民检察院</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市委办公室</w:t>
            </w:r>
          </w:p>
        </w:tc>
      </w:tr>
      <w:tr w:rsidR="009B07EF" w:rsidRPr="00950E09" w:rsidTr="00950E09">
        <w:tc>
          <w:tcPr>
            <w:tcW w:w="9060" w:type="dxa"/>
          </w:tcPr>
          <w:p w:rsidR="009B07EF" w:rsidRPr="00950E09" w:rsidRDefault="006176C2" w:rsidP="00D07C39">
            <w:pPr>
              <w:spacing w:line="590" w:lineRule="exact"/>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市委组织部干部一处（干部队伍建设规划办公室、对口支援干部处）</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市委宣传部</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市委统战部</w:t>
            </w:r>
          </w:p>
        </w:tc>
      </w:tr>
      <w:tr w:rsidR="009B07EF" w:rsidRPr="00950E09" w:rsidTr="00950E09">
        <w:tc>
          <w:tcPr>
            <w:tcW w:w="9060" w:type="dxa"/>
          </w:tcPr>
          <w:p w:rsidR="009B07EF" w:rsidRPr="00950E09" w:rsidRDefault="006176C2" w:rsidP="004B7AC5">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市委政法委</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市委机构编制委员会办公室</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市委老干部局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市委党校</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南通日报社</w:t>
            </w:r>
          </w:p>
        </w:tc>
      </w:tr>
      <w:tr w:rsidR="009B07EF" w:rsidRPr="00950E09" w:rsidTr="00950E09">
        <w:tc>
          <w:tcPr>
            <w:tcW w:w="9060" w:type="dxa"/>
          </w:tcPr>
          <w:p w:rsidR="009B07EF" w:rsidRPr="00950E09" w:rsidRDefault="006176C2">
            <w:pPr>
              <w:widowControl/>
              <w:tabs>
                <w:tab w:val="left" w:pos="1459"/>
              </w:tabs>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lastRenderedPageBreak/>
              <w:t>市人民政府办公室</w:t>
            </w:r>
          </w:p>
        </w:tc>
      </w:tr>
      <w:tr w:rsidR="009B07EF" w:rsidRPr="00950E09" w:rsidTr="00950E09">
        <w:tc>
          <w:tcPr>
            <w:tcW w:w="9060" w:type="dxa"/>
          </w:tcPr>
          <w:p w:rsidR="009B07EF" w:rsidRPr="00950E09" w:rsidRDefault="006176C2">
            <w:pPr>
              <w:widowControl/>
              <w:tabs>
                <w:tab w:val="left" w:pos="1459"/>
              </w:tabs>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市发展和改革委员会</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市教育科学研究院</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南通科技职业学院工商管理学院</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市科学技术局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市工业和信息化局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市公安局交通警察支队</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市公安局指挥中心</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市民政局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市财政局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市人力资源和社会保障局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市社会保险基金管理中心</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市自然资源和规划局安全生产监管处</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市规划编制研究中心</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市生态环境局大气环境处</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市住房和城乡建设局</w:t>
            </w:r>
          </w:p>
        </w:tc>
      </w:tr>
      <w:tr w:rsidR="009B07EF" w:rsidRPr="00950E09" w:rsidTr="00950E09">
        <w:tc>
          <w:tcPr>
            <w:tcW w:w="9060" w:type="dxa"/>
          </w:tcPr>
          <w:p w:rsidR="009B07EF" w:rsidRPr="00950E09" w:rsidRDefault="00207828">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市房改房服务中心（南通市物业管理中心）</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市市政和园林局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市城市管理局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南通汽运实业集团有限公司</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市港航事业发展中心</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市水利局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市农业农村局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lastRenderedPageBreak/>
              <w:t>市耕地质量保护站</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市商务局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市文化广电和旅游局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市卫生健康委员会</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市中医院</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市应急管理局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市审计局财政审计处</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市人民政府国有资产监督管理委员会</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市行政审批局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市市场监督管理局广告监督管理处</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市统计局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市医疗保障局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市地方金融监督管理局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市大数据管理局（市市域治理现代化指挥中心）</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市总工会</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市妇女联合会</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国家税务总局南通市税务局机关服务中心（项目办）</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中国人民银行南通市中心支行</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中华人民共和国南通海关</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中华人民共和国南通海事局</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国网江苏省电力有限公司南通供电分公司发展策划部</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中国移动通信集团江苏有限公司南通分公司</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中国人民财产保险股份有限公司南通市分公司团体保险部</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lastRenderedPageBreak/>
              <w:t>南通醋酸纤维有限公司</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市消防救援支队防火监督科</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南通沿海开发集团有限公司</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南通城市建设集团有限公司</w:t>
            </w:r>
          </w:p>
        </w:tc>
      </w:tr>
      <w:tr w:rsidR="009B07EF" w:rsidRPr="00950E09" w:rsidTr="00950E09">
        <w:tc>
          <w:tcPr>
            <w:tcW w:w="9060" w:type="dxa"/>
          </w:tcPr>
          <w:p w:rsidR="009B07EF" w:rsidRPr="00950E09" w:rsidRDefault="006176C2">
            <w:pPr>
              <w:widowControl/>
              <w:spacing w:line="590" w:lineRule="exact"/>
              <w:jc w:val="left"/>
              <w:textAlignment w:val="center"/>
              <w:rPr>
                <w:rFonts w:ascii="仿宋_GB2312" w:eastAsia="仿宋_GB2312" w:hAnsi="仿宋_GB2312" w:cs="仿宋_GB2312"/>
                <w:kern w:val="0"/>
                <w:sz w:val="32"/>
                <w:szCs w:val="32"/>
              </w:rPr>
            </w:pPr>
            <w:r w:rsidRPr="00950E09">
              <w:rPr>
                <w:rFonts w:ascii="仿宋_GB2312" w:eastAsia="仿宋_GB2312" w:hAnsi="仿宋_GB2312" w:cs="仿宋_GB2312" w:hint="eastAsia"/>
                <w:kern w:val="0"/>
                <w:sz w:val="32"/>
                <w:szCs w:val="32"/>
              </w:rPr>
              <w:t>南通机场集团有限公司</w:t>
            </w:r>
          </w:p>
        </w:tc>
      </w:tr>
    </w:tbl>
    <w:p w:rsidR="009B07EF" w:rsidRPr="0023658D" w:rsidRDefault="009B07EF">
      <w:pPr>
        <w:widowControl/>
        <w:spacing w:line="240" w:lineRule="auto"/>
        <w:jc w:val="left"/>
        <w:rPr>
          <w:rFonts w:ascii="方正小标宋_GBK" w:eastAsia="方正小标宋_GBK"/>
          <w:bCs/>
          <w:w w:val="97"/>
          <w:kern w:val="0"/>
          <w:sz w:val="44"/>
          <w:szCs w:val="44"/>
          <w:shd w:val="clear" w:color="auto" w:fill="FFFFFF"/>
        </w:rPr>
      </w:pPr>
    </w:p>
    <w:p w:rsidR="009B07EF" w:rsidRPr="0023658D" w:rsidRDefault="006176C2">
      <w:pPr>
        <w:rPr>
          <w:rFonts w:ascii="方正小标宋_GBK" w:eastAsia="方正小标宋_GBK"/>
          <w:bCs/>
          <w:w w:val="97"/>
          <w:kern w:val="0"/>
          <w:sz w:val="44"/>
          <w:szCs w:val="44"/>
          <w:shd w:val="clear" w:color="auto" w:fill="FFFFFF"/>
        </w:rPr>
      </w:pPr>
      <w:r w:rsidRPr="0023658D">
        <w:rPr>
          <w:rFonts w:ascii="方正小标宋_GBK" w:eastAsia="方正小标宋_GBK" w:hint="eastAsia"/>
          <w:bCs/>
          <w:w w:val="97"/>
          <w:kern w:val="0"/>
          <w:sz w:val="44"/>
          <w:szCs w:val="44"/>
          <w:shd w:val="clear" w:color="auto" w:fill="FFFFFF"/>
        </w:rPr>
        <w:br w:type="page"/>
      </w:r>
    </w:p>
    <w:p w:rsidR="009B07EF" w:rsidRDefault="009B07EF">
      <w:pPr>
        <w:spacing w:line="590" w:lineRule="exact"/>
        <w:jc w:val="center"/>
        <w:rPr>
          <w:rFonts w:ascii="方正小标宋_GBK" w:eastAsia="方正小标宋_GBK"/>
          <w:bCs/>
          <w:w w:val="97"/>
          <w:kern w:val="0"/>
          <w:sz w:val="44"/>
          <w:szCs w:val="44"/>
          <w:shd w:val="clear" w:color="auto" w:fill="FFFFFF"/>
        </w:rPr>
      </w:pPr>
    </w:p>
    <w:p w:rsidR="00950E09" w:rsidRPr="00950E09" w:rsidRDefault="006176C2" w:rsidP="00950E09">
      <w:pPr>
        <w:spacing w:line="560" w:lineRule="exact"/>
        <w:jc w:val="center"/>
        <w:rPr>
          <w:rFonts w:ascii="方正小标宋_GBK" w:eastAsia="方正小标宋_GBK"/>
          <w:bCs/>
          <w:w w:val="97"/>
          <w:kern w:val="0"/>
          <w:sz w:val="44"/>
          <w:szCs w:val="44"/>
          <w:shd w:val="clear" w:color="auto" w:fill="FFFFFF"/>
        </w:rPr>
      </w:pPr>
      <w:r w:rsidRPr="00950E09">
        <w:rPr>
          <w:rFonts w:ascii="方正小标宋_GBK" w:eastAsia="方正小标宋_GBK" w:hint="eastAsia"/>
          <w:bCs/>
          <w:w w:val="97"/>
          <w:kern w:val="0"/>
          <w:sz w:val="44"/>
          <w:szCs w:val="44"/>
          <w:shd w:val="clear" w:color="auto" w:fill="FFFFFF"/>
        </w:rPr>
        <w:t>2020年度南通全面建成小康社会暨决战“过万亿”</w:t>
      </w:r>
    </w:p>
    <w:p w:rsidR="009B07EF" w:rsidRDefault="006176C2" w:rsidP="00950E09">
      <w:pPr>
        <w:spacing w:line="560" w:lineRule="exact"/>
        <w:jc w:val="center"/>
        <w:rPr>
          <w:rFonts w:ascii="方正小标宋_GBK" w:eastAsia="方正小标宋_GBK"/>
          <w:bCs/>
          <w:w w:val="97"/>
          <w:kern w:val="0"/>
          <w:sz w:val="44"/>
          <w:szCs w:val="44"/>
          <w:shd w:val="clear" w:color="auto" w:fill="FFFFFF"/>
        </w:rPr>
      </w:pPr>
      <w:r w:rsidRPr="00950E09">
        <w:rPr>
          <w:rFonts w:ascii="方正小标宋_GBK" w:eastAsia="方正小标宋_GBK" w:hint="eastAsia"/>
          <w:bCs/>
          <w:w w:val="97"/>
          <w:kern w:val="0"/>
          <w:sz w:val="44"/>
          <w:szCs w:val="44"/>
          <w:shd w:val="clear" w:color="auto" w:fill="FFFFFF"/>
        </w:rPr>
        <w:t>拟表彰先进个人名单</w:t>
      </w:r>
    </w:p>
    <w:p w:rsidR="009B07EF" w:rsidRDefault="009B07EF">
      <w:pPr>
        <w:spacing w:line="590" w:lineRule="exact"/>
        <w:jc w:val="center"/>
        <w:rPr>
          <w:rFonts w:ascii="方正小标宋_GBK" w:eastAsia="方正小标宋_GBK"/>
          <w:bCs/>
          <w:w w:val="97"/>
          <w:kern w:val="0"/>
          <w:sz w:val="44"/>
          <w:szCs w:val="44"/>
          <w:shd w:val="clear" w:color="auto" w:fill="FFFFFF"/>
        </w:rPr>
      </w:pPr>
    </w:p>
    <w:tbl>
      <w:tblPr>
        <w:tblW w:w="9031" w:type="dxa"/>
        <w:jc w:val="center"/>
        <w:tblLayout w:type="fixed"/>
        <w:tblLook w:val="04A0" w:firstRow="1" w:lastRow="0" w:firstColumn="1" w:lastColumn="0" w:noHBand="0" w:noVBand="1"/>
      </w:tblPr>
      <w:tblGrid>
        <w:gridCol w:w="1917"/>
        <w:gridCol w:w="7114"/>
      </w:tblGrid>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afterLines="100" w:after="312" w:line="590" w:lineRule="exact"/>
              <w:jc w:val="center"/>
              <w:rPr>
                <w:rFonts w:ascii="黑体" w:eastAsia="黑体" w:hAnsi="黑体" w:cs="黑体"/>
                <w:kern w:val="0"/>
                <w:sz w:val="32"/>
                <w:szCs w:val="32"/>
              </w:rPr>
            </w:pPr>
            <w:r w:rsidRPr="00061343">
              <w:rPr>
                <w:rFonts w:ascii="黑体" w:eastAsia="黑体" w:hAnsi="黑体" w:cs="黑体" w:hint="eastAsia"/>
                <w:sz w:val="32"/>
                <w:szCs w:val="32"/>
              </w:rPr>
              <w:t>海安市</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赵秋明</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海安市发展和改革委员会固定资产投资科科长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林志勇</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海安市财政局党组成员、市经发办主任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何  玮</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海安市社会保险管理中心副主任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杨育振</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海安生态环境局水生态环境科科长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张碧龙</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海安市行政审批局工程建设科工作人员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陆秋艳（女）</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海安市商务局党组副书记、副局长，市投资服务中心主任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冒石宏</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海安市李堡镇人民政府副镇长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吕永华</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海安市曲塘镇人民政府经济发展局副局长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钱  兴</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海安市南莫镇人民政府经济发展局局长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刘海亭（女）</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海安市李堡镇人民政府经济发展局副局长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储瑞龙</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海安市西场街道爱凌村党总支书记</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韩良军</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海安市孙庄街道祖师庙村党总支书记、村委会主任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  勇</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海安市大公镇贲集村党总支书记、村委会主任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  娟（女）</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海安市曲塘镇人民政府扶贫联络员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  华</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海安市雅周镇许家庄村党总支书记、村委会主任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吉  锋</w:t>
            </w:r>
          </w:p>
        </w:tc>
        <w:tc>
          <w:tcPr>
            <w:tcW w:w="7114" w:type="dxa"/>
            <w:shd w:val="clear" w:color="auto" w:fill="auto"/>
            <w:noWrap/>
            <w:vAlign w:val="center"/>
          </w:tcPr>
          <w:p w:rsidR="009B07EF" w:rsidRPr="00061343" w:rsidRDefault="003D7B37">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海安高新技术产业开发区管理委员会党工委委员、投资促进局（重大项目推进管理办公室）局长（主</w:t>
            </w:r>
            <w:r w:rsidRPr="00061343">
              <w:rPr>
                <w:rFonts w:ascii="仿宋_GB2312" w:eastAsia="仿宋_GB2312" w:hAnsi="仿宋_GB2312" w:cs="仿宋_GB2312" w:hint="eastAsia"/>
                <w:kern w:val="0"/>
                <w:sz w:val="32"/>
                <w:szCs w:val="32"/>
              </w:rPr>
              <w:lastRenderedPageBreak/>
              <w:t>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陈继光</w:t>
            </w:r>
          </w:p>
        </w:tc>
        <w:tc>
          <w:tcPr>
            <w:tcW w:w="7114" w:type="dxa"/>
            <w:shd w:val="clear" w:color="auto" w:fill="auto"/>
            <w:noWrap/>
            <w:vAlign w:val="center"/>
          </w:tcPr>
          <w:p w:rsidR="009B07EF" w:rsidRPr="00061343" w:rsidRDefault="003D7B37">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海安市城东镇石桥村项目代办员</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kern w:val="0"/>
                <w:sz w:val="32"/>
                <w:szCs w:val="32"/>
              </w:rPr>
            </w:pPr>
            <w:r w:rsidRPr="00061343">
              <w:rPr>
                <w:rFonts w:ascii="黑体" w:eastAsia="黑体" w:hAnsi="黑体" w:cs="黑体" w:hint="eastAsia"/>
                <w:sz w:val="32"/>
                <w:szCs w:val="32"/>
              </w:rPr>
              <w:t>如皋市</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杜晓峰</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如皋市委办公室主任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严可文</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如皋市人民政府办公室督办科科长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陈小芳（女）</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如皋市科学技术局高新技术科科长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徐玮萌（女）</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如皋市人力资源和社会保障局事业单位人事管理科科长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黄宇琳（女）</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如皋生态环境局信访科副科长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邓曙光</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如皋市住房和城乡建设局房地产市场管理科副科长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杨  鹏</w:t>
            </w:r>
          </w:p>
        </w:tc>
        <w:tc>
          <w:tcPr>
            <w:tcW w:w="7114" w:type="dxa"/>
            <w:shd w:val="clear" w:color="auto" w:fill="auto"/>
            <w:noWrap/>
            <w:vAlign w:val="center"/>
          </w:tcPr>
          <w:p w:rsidR="009B07EF" w:rsidRPr="00061343" w:rsidRDefault="006176C2" w:rsidP="00186E18">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如皋市农业农村局农林水利综合执法大队城北中队中队长，搬经镇副镇长（挂职），搬经镇卢庄村党总支第一书记</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杨小鹏</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如皋市交通运输局铁路科科长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田岱华</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如皋市应急管理局安全生产执法监察大队大队长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王友林</w:t>
            </w:r>
          </w:p>
        </w:tc>
        <w:tc>
          <w:tcPr>
            <w:tcW w:w="7114" w:type="dxa"/>
            <w:shd w:val="clear" w:color="auto" w:fill="auto"/>
            <w:noWrap/>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国家税务总局如皋市税务局收入核算股副股长</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浦小军</w:t>
            </w:r>
          </w:p>
        </w:tc>
        <w:tc>
          <w:tcPr>
            <w:tcW w:w="7114" w:type="dxa"/>
            <w:vAlign w:val="center"/>
          </w:tcPr>
          <w:p w:rsidR="009B07EF" w:rsidRPr="00061343" w:rsidRDefault="006176C2" w:rsidP="00B23368">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如皋市打好污染防治攻坚战指挥部办公室综合组组长、市如皋生态环境监测站站长</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王洪海</w:t>
            </w:r>
          </w:p>
        </w:tc>
        <w:tc>
          <w:tcPr>
            <w:tcW w:w="7114" w:type="dxa"/>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如皋市长江镇镇域治理现代化指挥中心（网络化服务管理中心）主任</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  莉（女）</w:t>
            </w:r>
          </w:p>
        </w:tc>
        <w:tc>
          <w:tcPr>
            <w:tcW w:w="7114" w:type="dxa"/>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如皋市搬经镇党委书记</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沙辰宇</w:t>
            </w:r>
          </w:p>
        </w:tc>
        <w:tc>
          <w:tcPr>
            <w:tcW w:w="7114" w:type="dxa"/>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如皋市石庄镇人民政府经济发展局副局长</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成</w:t>
            </w:r>
          </w:p>
        </w:tc>
        <w:tc>
          <w:tcPr>
            <w:tcW w:w="7114" w:type="dxa"/>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如皋市白蒲镇党委书记</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健</w:t>
            </w:r>
          </w:p>
        </w:tc>
        <w:tc>
          <w:tcPr>
            <w:tcW w:w="7114" w:type="dxa"/>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如皋市交通产业集团有限公司集团党委书记、董事长</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谢  鹏</w:t>
            </w:r>
          </w:p>
        </w:tc>
        <w:tc>
          <w:tcPr>
            <w:tcW w:w="7114" w:type="dxa"/>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如皋市下原镇人民政府综合行政执法局局长、下原镇张庄村党总支第一书记</w:t>
            </w:r>
          </w:p>
        </w:tc>
      </w:tr>
      <w:tr w:rsidR="009B07EF" w:rsidRPr="00061343" w:rsidTr="00061343">
        <w:trPr>
          <w:trHeight w:val="319"/>
          <w:jc w:val="center"/>
        </w:trPr>
        <w:tc>
          <w:tcPr>
            <w:tcW w:w="1917" w:type="dxa"/>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戴亚军</w:t>
            </w:r>
          </w:p>
        </w:tc>
        <w:tc>
          <w:tcPr>
            <w:tcW w:w="7114" w:type="dxa"/>
            <w:vAlign w:val="center"/>
          </w:tcPr>
          <w:p w:rsidR="009B07EF" w:rsidRPr="00061343" w:rsidRDefault="006176C2">
            <w:pPr>
              <w:widowControl/>
              <w:spacing w:line="590" w:lineRule="exact"/>
              <w:jc w:val="lef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如皋市磨头镇人民政府农业农村和社会事业局局长、磨头镇严狄村党总支第一书记</w:t>
            </w:r>
          </w:p>
        </w:tc>
      </w:tr>
      <w:tr w:rsidR="009B07EF" w:rsidRPr="00061343" w:rsidTr="00061343">
        <w:trPr>
          <w:trHeight w:val="1004"/>
          <w:jc w:val="center"/>
        </w:trPr>
        <w:tc>
          <w:tcPr>
            <w:tcW w:w="9031" w:type="dxa"/>
            <w:gridSpan w:val="2"/>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如东县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金新忠</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如东县教育体育局人事与师资科科长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曹  峻</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如东县科学技术局学会部副部长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缪四魁</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如东县人力资源和社会保障局专业技术人员管理科科长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李建军</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如东生态环境局信访调处科科长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陈雪琴</w:t>
            </w:r>
            <w:r w:rsidR="003B7C53" w:rsidRPr="00061343">
              <w:rPr>
                <w:rFonts w:ascii="仿宋_GB2312" w:eastAsia="仿宋_GB2312" w:hAnsi="仿宋_GB2312" w:cs="仿宋_GB2312" w:hint="eastAsia"/>
                <w:kern w:val="0"/>
                <w:sz w:val="32"/>
                <w:szCs w:val="32"/>
              </w:rPr>
              <w:t>（女）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如东县住房和城乡建设局建筑市场监管科科员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  斌</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如东县城市管理局党组书记、局长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李博云</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如东县水务局河长制工作科办事员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  辉</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如东县商务局外资科科长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陆蓉蓉（女）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如东县应急管理局应急服务中心副主任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季海春</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如东县统计局党组书记、局长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  凌</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如东县地方金融监管局金融服务中心副主任（挂职）</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季文彬</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国家税务总局如东县税务局收入核算股副股长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钱宏彬</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如东县曹埠镇党委书记、如东县洋口港经济开发区党工委副书记（挂职）</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顾建飞</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如东县马塘镇沙庄村村民委员会党总支书记、村委会主任</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启东市</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张天峰</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启东市人民政府办公室综合一科科长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　洋</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启东市财政局债务管理科科员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  华</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启东市商务局流通与市场体系建设科科长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张允若</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启东市商务局二级主任科员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彭佳泽（女）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启东市应急管理局安全生产综合协调科科长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  婷（女）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启东市统计局综合科科长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崔叶峰</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启东生命健康科技园管理委员会经济发展局副局长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周春雷</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启东市地方金融监管局副局长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王风华（女）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启东市近海镇人民政府党群局副局长兼妇联主席</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  健</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启东经济开发区经济发展和科技局（统计局）局长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李春风（女）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启东高新技术产业开发区管理委员会近海镇综合服务中心主任兼经济发展局副局长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  华</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启东高新技术产业开发区管理委员会经济发展局负责人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沈  捷</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启东吕四港经济开发区党工委副书记、管委会主任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张燕燕（女）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启东市打好污染防治攻坚战指挥部办公室主任助理</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崇川区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  斌</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崇川区委常委、政法委书记，港闸经济开发区党工委书记</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曹龙兵</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崇川区财政局党组书记、局长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曹建军</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崇川区市政和绿化管理局党组书记、局长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  辉</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崇川区行政审批局代办服务管理科科长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姜志伟</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崇川区信访局接访科科长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陈向婷（女）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崇川区新城桥街道综合执法局副局长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张亚帅</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崇川经济开发区行政审批局副局长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  春</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市北高新技术产业开发区住房和城乡建设局工程建设科科长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高  真</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崇川区永兴街道综合行政执法局副局长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王春艳（女）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崇川区学田街道经济发展办公室主任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  丽（女）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崇川区钟秀街道校西村社区党委书记、居委会主任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赵  艳（女）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崇川区狼山镇街道三角桥社区党总支书记、居委会主任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张秀梅（女）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崇川区城东街道东大街社区党委书记、居委会主任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陈卫国</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崇川区秦灶街道西安桥村党总支书记、村委会主任、股份经济合作社社长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黄莹莹（女）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崇川区虹桥街道虹东社区党委书记、居委会主任</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lastRenderedPageBreak/>
              <w:t>通州区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姜铮莉（女）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通州区人民政府办公室副主任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朱红婷（女）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通州区发展和改革委员会国民经济综合科科长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  捷</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通州区公安局交通警察大队开发区中队一级警长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顾  昊</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通州生态环境局综合执法科副科长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蔡世杰</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通州区住房和城乡建设局党委委员、副局长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孙路军</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通州区统计局办公室（政策法规科）主任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  茜（女）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通州区项目建设协调督查办公室竣工项目推进科科长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邱  浪</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通州区地方金融监督管理局金融稳定科科长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顾建兵</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通州区川姜镇人民政府司法所所长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  兵</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通州区五接镇人民政府综合执法局局长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李爱东</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通州区东社镇人民政府经济发展局副局长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李金国</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通州区先锋街道办事处建设局局长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  敏（女）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通州区平潮镇人民政府政法和社会管理局局长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倪健忠</w:t>
            </w:r>
          </w:p>
        </w:tc>
        <w:tc>
          <w:tcPr>
            <w:tcW w:w="7114" w:type="dxa"/>
            <w:shd w:val="clear" w:color="auto" w:fill="auto"/>
            <w:noWrap/>
          </w:tcPr>
          <w:p w:rsidR="009B07EF" w:rsidRPr="00061343" w:rsidRDefault="006176C2" w:rsidP="00FB2498">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石港科技产业园党工委副书记、管委会主任，通州区石港镇党委书记</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包云祥</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南通高新技术产业开发区党工委委员、管委会副主任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  芳（女）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通州区西亭镇八总桥村党总支书记</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周建滨</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通州区兴仁镇李家楼村党总支书记、主任</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lastRenderedPageBreak/>
              <w:t>海门区</w:t>
            </w:r>
          </w:p>
        </w:tc>
      </w:tr>
      <w:tr w:rsidR="009B07EF" w:rsidRPr="00061343" w:rsidTr="00061343">
        <w:trPr>
          <w:trHeight w:val="747"/>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冯  斌</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海门区四甲镇人民政府党委书记</w:t>
            </w:r>
          </w:p>
        </w:tc>
      </w:tr>
      <w:tr w:rsidR="009B07EF" w:rsidRPr="00061343" w:rsidTr="00061343">
        <w:trPr>
          <w:trHeight w:val="630"/>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黄冬梅（女）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海门区科学技术局农村科技与社会发展科副科长</w:t>
            </w:r>
          </w:p>
        </w:tc>
      </w:tr>
      <w:tr w:rsidR="009B07EF" w:rsidRPr="00061343" w:rsidTr="00061343">
        <w:trPr>
          <w:trHeight w:val="630"/>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施  勇</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海门区公安局经济犯罪侦查大队教导员</w:t>
            </w:r>
          </w:p>
        </w:tc>
      </w:tr>
      <w:tr w:rsidR="009B07EF" w:rsidRPr="00061343" w:rsidTr="00061343">
        <w:trPr>
          <w:trHeight w:val="630"/>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黄裕鹤</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海门区人力资源和社会保障局劳动就业管理处主任</w:t>
            </w:r>
          </w:p>
        </w:tc>
      </w:tr>
      <w:tr w:rsidR="009B07EF" w:rsidRPr="00061343" w:rsidTr="00061343">
        <w:trPr>
          <w:trHeight w:val="630"/>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陈献华</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海门生态环境综合行政执法一局执法一科科长</w:t>
            </w:r>
          </w:p>
        </w:tc>
      </w:tr>
      <w:tr w:rsidR="009B07EF" w:rsidRPr="00061343" w:rsidTr="00061343">
        <w:trPr>
          <w:trHeight w:val="630"/>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陈咏梅（女）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海门区水利局党组成员、副局长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杨苏敏（女）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海门区农业农村局扶贫科科长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  锋</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海门区卫生健康委员会医政医管科科长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顾  燕（女）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海门区行政审批局投资管理科副科长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杜江辉</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海门区地方金融监督管理局金融稳定科科长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郁  辉</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国家税务总局海门区税务局四甲税务分局副分局长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曹健松</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海门区余东镇人民政府人武部副部长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俞  浩</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海门区三星镇人民政府安监局副局长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陈海勇</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海门经济技术开发区豪华邮轮装备产业园管理办公室副主任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沈  涛</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海门区三厂工业园区人武部副部长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何耀红（女）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海门区常乐镇麒新村党总支书记</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  霞（女）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海门区临江镇综合服务中心主任</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lastRenderedPageBreak/>
              <w:t>南通经济技术开发区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陈雪梅（女）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南通市经济技术开发区统计局局长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凌  鹏</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南通市经济技术开发区行政审批局项目服务科科员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杨（女）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南通市经济技术开发区招商中心有限公司招商总监</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苏锡通科技产业园区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黄海燕（女）</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苏锡通科技产业园区投资促进局局长</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通州湾示范区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陈苏荣</w:t>
            </w:r>
          </w:p>
        </w:tc>
        <w:tc>
          <w:tcPr>
            <w:tcW w:w="7114"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通州湾江海联动开发示范区财政金融局局长</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南通国际家纺产业园区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帆</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南通国际家纺产业园区住房和建设局科员</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南通创新区</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  坚</w:t>
            </w:r>
          </w:p>
        </w:tc>
        <w:tc>
          <w:tcPr>
            <w:tcW w:w="7114" w:type="dxa"/>
            <w:shd w:val="clear" w:color="auto" w:fill="auto"/>
            <w:noWrap/>
            <w:vAlign w:val="center"/>
          </w:tcPr>
          <w:p w:rsidR="009B07EF" w:rsidRPr="00061343" w:rsidRDefault="00061343">
            <w:pPr>
              <w:widowControl/>
              <w:spacing w:line="59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南通</w:t>
            </w:r>
            <w:r w:rsidR="006176C2" w:rsidRPr="00061343">
              <w:rPr>
                <w:rFonts w:ascii="仿宋_GB2312" w:eastAsia="仿宋_GB2312" w:hAnsi="仿宋_GB2312" w:cs="仿宋_GB2312" w:hint="eastAsia"/>
                <w:sz w:val="32"/>
                <w:szCs w:val="32"/>
              </w:rPr>
              <w:t>市中央创新区建设投资有限公司科创服务部部长</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t>狼山度假区</w:t>
            </w:r>
          </w:p>
        </w:tc>
      </w:tr>
      <w:tr w:rsidR="009B07EF" w:rsidRPr="00061343" w:rsidTr="00061343">
        <w:trPr>
          <w:trHeight w:val="80"/>
          <w:jc w:val="center"/>
        </w:trPr>
        <w:tc>
          <w:tcPr>
            <w:tcW w:w="1917" w:type="dxa"/>
            <w:shd w:val="clear" w:color="auto" w:fill="auto"/>
            <w:noWrap/>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  晖</w:t>
            </w:r>
          </w:p>
        </w:tc>
        <w:tc>
          <w:tcPr>
            <w:tcW w:w="7114" w:type="dxa"/>
            <w:shd w:val="clear" w:color="auto" w:fill="auto"/>
            <w:noWrap/>
            <w:vAlign w:val="center"/>
          </w:tcPr>
          <w:p w:rsidR="009B07EF" w:rsidRPr="00061343" w:rsidRDefault="006176C2">
            <w:pPr>
              <w:widowControl/>
              <w:spacing w:line="59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南通狼山旅游度假区管理办公室经济发展局局长</w:t>
            </w:r>
          </w:p>
        </w:tc>
      </w:tr>
      <w:tr w:rsidR="009B07EF" w:rsidRPr="00061343" w:rsidTr="00061343">
        <w:trPr>
          <w:trHeight w:val="319"/>
          <w:jc w:val="center"/>
        </w:trPr>
        <w:tc>
          <w:tcPr>
            <w:tcW w:w="9031" w:type="dxa"/>
            <w:gridSpan w:val="2"/>
            <w:shd w:val="clear" w:color="auto" w:fill="auto"/>
            <w:noWrap/>
          </w:tcPr>
          <w:p w:rsidR="009B07EF" w:rsidRPr="00061343" w:rsidRDefault="006176C2" w:rsidP="00863D7D">
            <w:pPr>
              <w:spacing w:beforeLines="100" w:before="312" w:afterLines="100" w:after="312" w:line="590" w:lineRule="exact"/>
              <w:jc w:val="center"/>
              <w:rPr>
                <w:rFonts w:ascii="黑体" w:eastAsia="黑体" w:hAnsi="黑体" w:cs="黑体"/>
                <w:sz w:val="32"/>
                <w:szCs w:val="32"/>
              </w:rPr>
            </w:pPr>
            <w:r w:rsidRPr="00061343">
              <w:rPr>
                <w:rFonts w:ascii="黑体" w:eastAsia="黑体" w:hAnsi="黑体" w:cs="黑体" w:hint="eastAsia"/>
                <w:sz w:val="32"/>
                <w:szCs w:val="32"/>
              </w:rPr>
              <w:lastRenderedPageBreak/>
              <w:t>市本级</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谢晓军</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市人大常委会机关一级调研员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  操</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sz w:val="32"/>
                <w:szCs w:val="32"/>
              </w:rPr>
            </w:pPr>
            <w:r w:rsidRPr="00061343">
              <w:rPr>
                <w:rFonts w:ascii="仿宋_GB2312" w:eastAsia="仿宋_GB2312" w:hAnsi="仿宋_GB2312" w:cs="仿宋_GB2312" w:hint="eastAsia"/>
                <w:sz w:val="32"/>
                <w:szCs w:val="32"/>
              </w:rPr>
              <w:t>市政协委员工作委员会秘书处副处长、三级主任科员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顾玉香</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sz w:val="32"/>
                <w:szCs w:val="32"/>
              </w:rPr>
            </w:pPr>
            <w:r w:rsidRPr="00061343">
              <w:rPr>
                <w:rFonts w:ascii="仿宋_GB2312" w:eastAsia="仿宋_GB2312" w:hAnsi="仿宋_GB2312" w:cs="仿宋_GB2312" w:hint="eastAsia"/>
                <w:sz w:val="32"/>
                <w:szCs w:val="32"/>
              </w:rPr>
              <w:t>市委第五巡察组专员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殷乐乐（女）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sz w:val="32"/>
                <w:szCs w:val="32"/>
              </w:rPr>
            </w:pPr>
            <w:r w:rsidRPr="00061343">
              <w:rPr>
                <w:rFonts w:ascii="仿宋_GB2312" w:eastAsia="仿宋_GB2312" w:hAnsi="仿宋_GB2312" w:cs="仿宋_GB2312" w:hint="eastAsia"/>
                <w:sz w:val="32"/>
                <w:szCs w:val="32"/>
              </w:rPr>
              <w:t>市纪委监委党风政风监督室副主任、市综合电子监察中心主任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赵永刚</w:t>
            </w:r>
          </w:p>
        </w:tc>
        <w:tc>
          <w:tcPr>
            <w:tcW w:w="7114" w:type="dxa"/>
            <w:shd w:val="clear" w:color="auto" w:fill="auto"/>
            <w:noWrap/>
          </w:tcPr>
          <w:p w:rsidR="009B07EF" w:rsidRPr="00061343" w:rsidRDefault="00EA474E">
            <w:pPr>
              <w:widowControl/>
              <w:spacing w:line="560" w:lineRule="exact"/>
              <w:jc w:val="left"/>
              <w:textAlignment w:val="center"/>
              <w:rPr>
                <w:rFonts w:ascii="仿宋_GB2312" w:eastAsia="仿宋_GB2312" w:hAnsi="仿宋_GB2312" w:cs="仿宋_GB2312"/>
                <w:sz w:val="32"/>
                <w:szCs w:val="32"/>
              </w:rPr>
            </w:pPr>
            <w:r w:rsidRPr="00061343">
              <w:rPr>
                <w:rFonts w:ascii="仿宋_GB2312" w:eastAsia="仿宋_GB2312" w:hAnsi="仿宋_GB2312" w:cs="仿宋_GB2312" w:hint="eastAsia"/>
                <w:sz w:val="32"/>
                <w:szCs w:val="32"/>
              </w:rPr>
              <w:t>市中级人民法院执行局法官助理</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陈艳红（女）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sz w:val="32"/>
                <w:szCs w:val="32"/>
              </w:rPr>
            </w:pPr>
            <w:r w:rsidRPr="00061343">
              <w:rPr>
                <w:rFonts w:ascii="仿宋_GB2312" w:eastAsia="仿宋_GB2312" w:hAnsi="仿宋_GB2312" w:cs="仿宋_GB2312" w:hint="eastAsia"/>
                <w:sz w:val="32"/>
                <w:szCs w:val="32"/>
              </w:rPr>
              <w:t>市人民检察院第七检察部副主任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杨丹春</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市委办公室信息处处长、一级主任科员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刘小山</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市委研究室财经工作处副处长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黄天一</w:t>
            </w:r>
          </w:p>
        </w:tc>
        <w:tc>
          <w:tcPr>
            <w:tcW w:w="7114" w:type="dxa"/>
            <w:shd w:val="clear" w:color="auto" w:fill="auto"/>
            <w:noWrap/>
          </w:tcPr>
          <w:p w:rsidR="009B07EF" w:rsidRPr="00061343" w:rsidRDefault="006176C2">
            <w:pPr>
              <w:spacing w:line="62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市委组织部机关党委副书记、干部人事处处长</w:t>
            </w:r>
            <w:r w:rsidR="0036151C" w:rsidRPr="00061343">
              <w:rPr>
                <w:rFonts w:ascii="仿宋_GB2312" w:eastAsia="仿宋_GB2312" w:hAnsi="仿宋_GB2312" w:cs="仿宋_GB2312" w:hint="eastAsia"/>
                <w:sz w:val="32"/>
                <w:szCs w:val="32"/>
              </w:rPr>
              <w:t>、一级主任科员</w:t>
            </w:r>
          </w:p>
        </w:tc>
      </w:tr>
      <w:tr w:rsidR="009B07EF" w:rsidRPr="00061343" w:rsidTr="00061343">
        <w:trPr>
          <w:trHeight w:val="319"/>
          <w:jc w:val="center"/>
        </w:trPr>
        <w:tc>
          <w:tcPr>
            <w:tcW w:w="1917" w:type="dxa"/>
            <w:shd w:val="clear" w:color="auto" w:fill="auto"/>
            <w:noWrap/>
          </w:tcPr>
          <w:p w:rsidR="009B07EF" w:rsidRPr="00061343" w:rsidRDefault="006176C2">
            <w:pPr>
              <w:spacing w:line="62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刘少华</w:t>
            </w:r>
          </w:p>
        </w:tc>
        <w:tc>
          <w:tcPr>
            <w:tcW w:w="7114" w:type="dxa"/>
            <w:shd w:val="clear" w:color="auto" w:fill="auto"/>
            <w:noWrap/>
          </w:tcPr>
          <w:p w:rsidR="009B07EF" w:rsidRPr="00061343" w:rsidRDefault="006176C2">
            <w:pPr>
              <w:spacing w:line="620" w:lineRule="exact"/>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通州区二甲镇副镇长、伊宁县发改委副主任（挂职）</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王善文</w:t>
            </w:r>
          </w:p>
        </w:tc>
        <w:tc>
          <w:tcPr>
            <w:tcW w:w="7114" w:type="dxa"/>
            <w:shd w:val="clear" w:color="auto" w:fill="auto"/>
            <w:noWrap/>
          </w:tcPr>
          <w:p w:rsidR="009B07EF" w:rsidRPr="00061343" w:rsidRDefault="00574E4F">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市委宣传部办公室副主任（正科职）</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田  伟（女）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中国民主促进会南通市委员会组织部部长、一级主任科员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费晓童</w:t>
            </w:r>
          </w:p>
        </w:tc>
        <w:tc>
          <w:tcPr>
            <w:tcW w:w="7114" w:type="dxa"/>
            <w:shd w:val="clear" w:color="auto" w:fill="auto"/>
            <w:noWrap/>
          </w:tcPr>
          <w:p w:rsidR="009B07EF" w:rsidRPr="00061343" w:rsidRDefault="00FB2498">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市委政法委</w:t>
            </w:r>
            <w:r w:rsidR="006176C2" w:rsidRPr="00061343">
              <w:rPr>
                <w:rFonts w:ascii="仿宋_GB2312" w:eastAsia="仿宋_GB2312" w:hAnsi="仿宋_GB2312" w:cs="仿宋_GB2312" w:hint="eastAsia"/>
                <w:kern w:val="0"/>
                <w:sz w:val="32"/>
                <w:szCs w:val="32"/>
              </w:rPr>
              <w:t>执法监督处副处长、三级主任科员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吴  飞</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市委网络安全和信息化委员会办公室互联网舆情中心主任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李颖俊</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sz w:val="32"/>
                <w:szCs w:val="32"/>
              </w:rPr>
            </w:pPr>
            <w:r w:rsidRPr="00061343">
              <w:rPr>
                <w:rFonts w:ascii="仿宋_GB2312" w:eastAsia="仿宋_GB2312" w:hAnsi="仿宋_GB2312" w:cs="仿宋_GB2312" w:hint="eastAsia"/>
                <w:kern w:val="0"/>
                <w:sz w:val="32"/>
                <w:szCs w:val="32"/>
              </w:rPr>
              <w:t>市委台湾工作办公室经济处处长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胡一峰</w:t>
            </w:r>
          </w:p>
        </w:tc>
        <w:tc>
          <w:tcPr>
            <w:tcW w:w="7114" w:type="dxa"/>
            <w:shd w:val="clear" w:color="auto" w:fill="auto"/>
            <w:noWrap/>
          </w:tcPr>
          <w:p w:rsidR="009B07EF" w:rsidRPr="00061343" w:rsidRDefault="00D30FB1">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市委市级机关工作委员会办公室（研究室）副主任 、三级主任科员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邓永定</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市委</w:t>
            </w:r>
            <w:r w:rsidRPr="00061343">
              <w:rPr>
                <w:rFonts w:ascii="仿宋_GB2312" w:eastAsia="仿宋_GB2312" w:hAnsi="仿宋_GB2312" w:cs="仿宋_GB2312" w:hint="eastAsia"/>
                <w:sz w:val="32"/>
                <w:szCs w:val="32"/>
              </w:rPr>
              <w:t>党史</w:t>
            </w:r>
            <w:r w:rsidRPr="00061343">
              <w:rPr>
                <w:rFonts w:ascii="仿宋_GB2312" w:eastAsia="仿宋_GB2312" w:hAnsi="仿宋_GB2312" w:cs="仿宋_GB2312" w:hint="eastAsia"/>
                <w:kern w:val="0"/>
                <w:sz w:val="32"/>
                <w:szCs w:val="32"/>
              </w:rPr>
              <w:t>工作办公室方志编纂处处长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  磊</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市接待办公室党组成员、主任助理</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胡小雨（女）</w:t>
            </w:r>
          </w:p>
        </w:tc>
        <w:tc>
          <w:tcPr>
            <w:tcW w:w="7114" w:type="dxa"/>
            <w:shd w:val="clear" w:color="auto" w:fill="auto"/>
            <w:noWrap/>
          </w:tcPr>
          <w:p w:rsidR="009B07EF" w:rsidRPr="00061343" w:rsidRDefault="006176C2" w:rsidP="001D3849">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市档案馆接收保护处处长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朱蓓宁（女）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南通日报社产业经济部主任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曾刘辉</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市人民政府办公室秘书三处处长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邵  伟</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市人民政府办公室调研处处长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姜  兵</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市人民政府驻南京办事处办公室主任、一级主任科员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朱琛凌（女）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市发展和改革委员会创新和高技术发展处（工业处）处长、一级主任科员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胡海林</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市发展和改革委员会固定资产投资处（重大项目建设办公室）副处长、二级主任科员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华</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市教育局办公室主任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孙  勇</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市旅游中等专业学校党总支副书记、副校长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  欢</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南通师范高等专科学校党政办公室副主任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姜  静（女）</w:t>
            </w:r>
          </w:p>
        </w:tc>
        <w:tc>
          <w:tcPr>
            <w:tcW w:w="7114" w:type="dxa"/>
            <w:shd w:val="clear" w:color="auto" w:fill="auto"/>
            <w:noWrap/>
          </w:tcPr>
          <w:p w:rsidR="009B07EF" w:rsidRPr="00061343" w:rsidRDefault="006176C2" w:rsidP="007F29ED">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市工业和信息化局</w:t>
            </w:r>
            <w:r w:rsidR="007F29ED">
              <w:rPr>
                <w:rFonts w:ascii="仿宋_GB2312" w:eastAsia="仿宋_GB2312" w:hAnsi="仿宋_GB2312" w:cs="仿宋_GB2312" w:hint="eastAsia"/>
                <w:kern w:val="0"/>
                <w:sz w:val="32"/>
                <w:szCs w:val="32"/>
              </w:rPr>
              <w:t>节能</w:t>
            </w:r>
            <w:r w:rsidRPr="00061343">
              <w:rPr>
                <w:rFonts w:ascii="仿宋_GB2312" w:eastAsia="仿宋_GB2312" w:hAnsi="仿宋_GB2312" w:cs="仿宋_GB2312" w:hint="eastAsia"/>
                <w:kern w:val="0"/>
                <w:sz w:val="32"/>
                <w:szCs w:val="32"/>
              </w:rPr>
              <w:t>与综合利用处处长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徐生旺</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市民族宗教事务局办公室主任、一级主任科员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  嘉</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市公安局办公室副主任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郭志兵</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市公安局食品药品和环境犯罪侦查支队四级警长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管  亮</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市民政局社会救助处副处长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吴小龙</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市紫琅医院副院长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吴晓黎（女）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市司法局行政执法协调监督处副处长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印  蓉（女）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市财政局政府债务管理处处长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盛金才</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市财政局经济建设处处长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陈昭全</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市人力资源和社会保障局养老保险处（城乡居民社会保险处）处长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刘志刚</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市人力资源和社会保障局办公室副主任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张顺冰</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市自然资源和规划局海域海岛管理处（海洋规划与经济处）副处长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张竹华</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市土地储备中心计划科科长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周海军</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市生态环境局环评处处长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杨新雨</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市生态环境综合行政执法局应急科科长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郭志刚</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市住房和城乡建设局村镇建设管理处处长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韩  雪（女）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市建设安全生产监督站办公室科员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施  毅</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市市政和园林局质量安全监管处处长、一级主任科员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  宁</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市市政设施管理处设施管理一科科长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顾  建</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市城市管理综合行政执法支队副支队长、一级主办</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朱新辉</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市交通运输局基础设施处处长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陈志明</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市公路事业发展中心党委委员、副主任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李瑞新</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市水利局河长制工作处处长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赵  狄</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市水利工程管理站副站长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王建明</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市农业农村局扶贫工作处副处长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肖  颖（女）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市农机化技术推广中心副主任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贾曈彤</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市商务局投资促进处副处长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刘福根</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市文化广电和旅游局资源开发处副处长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  宁</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南通博物苑副苑长</w:t>
            </w:r>
            <w:r w:rsidR="00863D7D">
              <w:rPr>
                <w:rFonts w:ascii="仿宋_GB2312" w:eastAsia="仿宋_GB2312" w:hAnsi="仿宋_GB2312" w:cs="仿宋_GB2312" w:hint="eastAsia"/>
                <w:kern w:val="0"/>
                <w:sz w:val="32"/>
                <w:szCs w:val="32"/>
              </w:rPr>
              <w:t>、南通纺织博物馆馆长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汪正荣</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市卫生健康委员会医政医管处副处长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蒋  叶（女）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市疾病预防控制中心副研究员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刘志春</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市退役军人事务局拥军褒扬处处长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吴伟华</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市应急管理局</w:t>
            </w:r>
            <w:r w:rsidR="00186E18" w:rsidRPr="00061343">
              <w:rPr>
                <w:rFonts w:ascii="仿宋_GB2312" w:eastAsia="仿宋_GB2312" w:hAnsi="仿宋_GB2312" w:cs="仿宋_GB2312" w:hint="eastAsia"/>
                <w:kern w:val="0"/>
                <w:sz w:val="32"/>
                <w:szCs w:val="32"/>
              </w:rPr>
              <w:t>防汛防旱处处长、一级主任科员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单岳苏（女）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市审计局财政审计处处长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戴  慧（女）</w:t>
            </w:r>
          </w:p>
        </w:tc>
        <w:tc>
          <w:tcPr>
            <w:tcW w:w="7114" w:type="dxa"/>
            <w:shd w:val="clear" w:color="auto" w:fill="auto"/>
            <w:noWrap/>
          </w:tcPr>
          <w:p w:rsidR="009B07EF" w:rsidRPr="00061343" w:rsidRDefault="00EF7316">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sz w:val="32"/>
                <w:szCs w:val="32"/>
              </w:rPr>
              <w:t>市人民政府外事办公室礼宾友城处（翻译处）处长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徐  俊</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市国资委企业领导人员管理处（人事处）处长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涂  峰</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市行政审批局安全审查处（安全生产监管处）处长、一级主任科员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卞  翔</w:t>
            </w:r>
            <w:r w:rsidR="005B4152" w:rsidRPr="00061343">
              <w:rPr>
                <w:rFonts w:ascii="仿宋_GB2312" w:eastAsia="仿宋_GB2312" w:hAnsi="仿宋_GB2312" w:cs="仿宋_GB2312" w:hint="eastAsia"/>
                <w:kern w:val="0"/>
                <w:sz w:val="32"/>
                <w:szCs w:val="32"/>
              </w:rPr>
              <w:t>（女）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市市场监督管理局反垄断处（产业发展处）二级主任科员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肖  蓓（女）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市质量技术和标准化中心主任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费  颖（女）</w:t>
            </w:r>
          </w:p>
        </w:tc>
        <w:tc>
          <w:tcPr>
            <w:tcW w:w="7114" w:type="dxa"/>
            <w:shd w:val="clear" w:color="auto" w:fill="auto"/>
            <w:noWrap/>
          </w:tcPr>
          <w:p w:rsidR="009B07EF" w:rsidRPr="00061343" w:rsidRDefault="006A7B86">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市统计局工业统计处处长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陈海兵</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市信访局来信办理处处长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杨  扬</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市人民防空办公室行政服务处副处长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樊保兵</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市地方金融监督管理局金融稳定处处长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常  伟</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市机关事务管理局安保与公车管理处处长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范进文</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市供销合作总社组织人事处四级主任科员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陈晓建</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市大数据管理局电子政务处副处长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沈  彧</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南通广播电视台新闻综合频道记者</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周正秋</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市总工会办公室主任、四级调研员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强</w:t>
            </w:r>
          </w:p>
        </w:tc>
        <w:tc>
          <w:tcPr>
            <w:tcW w:w="7114" w:type="dxa"/>
            <w:shd w:val="clear" w:color="auto" w:fill="auto"/>
            <w:noWrap/>
          </w:tcPr>
          <w:p w:rsidR="009B07EF" w:rsidRPr="00061343" w:rsidRDefault="00950E09">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共青团南通市委</w:t>
            </w:r>
            <w:r w:rsidR="006176C2" w:rsidRPr="00061343">
              <w:rPr>
                <w:rFonts w:ascii="仿宋_GB2312" w:eastAsia="仿宋_GB2312" w:hAnsi="仿宋_GB2312" w:cs="仿宋_GB2312" w:hint="eastAsia"/>
                <w:kern w:val="0"/>
                <w:sz w:val="32"/>
                <w:szCs w:val="32"/>
              </w:rPr>
              <w:t>组织部部长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施  俭</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市科学技术协会学会学术部部长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王鹤远</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哲学社会科学界联合会秘书长、编辑部主任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赵  婧（女）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市归国华侨联合会办公室副主任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lastRenderedPageBreak/>
              <w:t>王海燕（女）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国家税务总局南通市税务局货物和劳务税科科长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管晓晔（女）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国家税务总局南通市税务局税收经济分析科科长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唐  成</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中国银行保险监督管理委员会南通监管分局一级主任科员</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于冬青</w:t>
            </w:r>
          </w:p>
        </w:tc>
        <w:tc>
          <w:tcPr>
            <w:tcW w:w="7114" w:type="dxa"/>
            <w:shd w:val="clear" w:color="auto" w:fill="auto"/>
            <w:noWrap/>
          </w:tcPr>
          <w:p w:rsidR="009B07EF" w:rsidRPr="00061343" w:rsidRDefault="005B05BB">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南通海事局指挥中心（通航管理处）一级主办</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袁芸芸（女）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南通出入境边防检查站执勤一队副队长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秦  怡</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长江航运公安局南通分局南通派出所副所长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陆  琳（女）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国家统计局南通调查队住户调查处处长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黄  菲（女）</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市邮政管理局副局长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张  权</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国网江苏省电力有限公司南通供电分公司（营销业务支持中心、计量中心）主任</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钱德峰</w:t>
            </w:r>
          </w:p>
        </w:tc>
        <w:tc>
          <w:tcPr>
            <w:tcW w:w="7114"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市工商业联合会经济部部长</w:t>
            </w:r>
          </w:p>
        </w:tc>
      </w:tr>
      <w:tr w:rsidR="009B07EF" w:rsidRPr="00061343" w:rsidTr="00061343">
        <w:trPr>
          <w:trHeight w:val="319"/>
          <w:jc w:val="center"/>
        </w:trPr>
        <w:tc>
          <w:tcPr>
            <w:tcW w:w="1917" w:type="dxa"/>
            <w:shd w:val="clear" w:color="auto" w:fill="auto"/>
            <w:noWrap/>
          </w:tcPr>
          <w:p w:rsidR="009B07EF" w:rsidRPr="00061343" w:rsidRDefault="006176C2">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郭晓丹</w:t>
            </w:r>
          </w:p>
        </w:tc>
        <w:tc>
          <w:tcPr>
            <w:tcW w:w="7114" w:type="dxa"/>
            <w:shd w:val="clear" w:color="auto" w:fill="auto"/>
            <w:noWrap/>
          </w:tcPr>
          <w:p w:rsidR="009B07EF" w:rsidRPr="00061343" w:rsidRDefault="00DC406B">
            <w:pPr>
              <w:widowControl/>
              <w:spacing w:line="560" w:lineRule="exact"/>
              <w:jc w:val="left"/>
              <w:textAlignment w:val="center"/>
              <w:rPr>
                <w:rFonts w:ascii="仿宋_GB2312" w:eastAsia="仿宋_GB2312" w:hAnsi="仿宋_GB2312" w:cs="仿宋_GB2312"/>
                <w:kern w:val="0"/>
                <w:sz w:val="32"/>
                <w:szCs w:val="32"/>
              </w:rPr>
            </w:pPr>
            <w:r w:rsidRPr="00061343">
              <w:rPr>
                <w:rFonts w:ascii="仿宋_GB2312" w:eastAsia="仿宋_GB2312" w:hAnsi="仿宋_GB2312" w:cs="仿宋_GB2312" w:hint="eastAsia"/>
                <w:kern w:val="0"/>
                <w:sz w:val="32"/>
                <w:szCs w:val="32"/>
              </w:rPr>
              <w:t>市消防救援支队火调技术科工程师</w:t>
            </w:r>
          </w:p>
        </w:tc>
      </w:tr>
    </w:tbl>
    <w:p w:rsidR="009B07EF" w:rsidRPr="0023658D" w:rsidRDefault="009B07EF">
      <w:pPr>
        <w:spacing w:line="590" w:lineRule="exact"/>
        <w:jc w:val="center"/>
        <w:rPr>
          <w:rFonts w:ascii="方正小标宋_GBK" w:eastAsia="方正小标宋_GBK" w:hAnsi="Times New Roman" w:cs="Times New Roman"/>
          <w:sz w:val="32"/>
          <w:szCs w:val="32"/>
        </w:rPr>
      </w:pPr>
    </w:p>
    <w:sectPr w:rsidR="009B07EF" w:rsidRPr="0023658D" w:rsidSect="009B07EF">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A6" w:rsidRDefault="00F67EA6" w:rsidP="005B4152">
      <w:pPr>
        <w:spacing w:line="240" w:lineRule="auto"/>
      </w:pPr>
      <w:r>
        <w:separator/>
      </w:r>
    </w:p>
  </w:endnote>
  <w:endnote w:type="continuationSeparator" w:id="0">
    <w:p w:rsidR="00F67EA6" w:rsidRDefault="00F67EA6" w:rsidP="005B4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A6" w:rsidRDefault="00F67EA6" w:rsidP="005B4152">
      <w:pPr>
        <w:spacing w:line="240" w:lineRule="auto"/>
      </w:pPr>
      <w:r>
        <w:separator/>
      </w:r>
    </w:p>
  </w:footnote>
  <w:footnote w:type="continuationSeparator" w:id="0">
    <w:p w:rsidR="00F67EA6" w:rsidRDefault="00F67EA6" w:rsidP="005B4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1ED"/>
    <w:rsid w:val="000171B6"/>
    <w:rsid w:val="00024A50"/>
    <w:rsid w:val="00046AD0"/>
    <w:rsid w:val="00061343"/>
    <w:rsid w:val="00063439"/>
    <w:rsid w:val="000D1B00"/>
    <w:rsid w:val="000D5FE6"/>
    <w:rsid w:val="000E2617"/>
    <w:rsid w:val="000F63B8"/>
    <w:rsid w:val="0010589C"/>
    <w:rsid w:val="00186E18"/>
    <w:rsid w:val="001A6AD5"/>
    <w:rsid w:val="001B0801"/>
    <w:rsid w:val="001D3849"/>
    <w:rsid w:val="001E4A77"/>
    <w:rsid w:val="001F0CFF"/>
    <w:rsid w:val="00204BFF"/>
    <w:rsid w:val="00207828"/>
    <w:rsid w:val="0023658D"/>
    <w:rsid w:val="00245D67"/>
    <w:rsid w:val="00263842"/>
    <w:rsid w:val="0027523C"/>
    <w:rsid w:val="002C29BB"/>
    <w:rsid w:val="003032FA"/>
    <w:rsid w:val="00312C26"/>
    <w:rsid w:val="0036151C"/>
    <w:rsid w:val="00372FEB"/>
    <w:rsid w:val="00376E25"/>
    <w:rsid w:val="00393D24"/>
    <w:rsid w:val="003A0F24"/>
    <w:rsid w:val="003B7C53"/>
    <w:rsid w:val="003D3E61"/>
    <w:rsid w:val="003D7B37"/>
    <w:rsid w:val="003F304F"/>
    <w:rsid w:val="003F35CD"/>
    <w:rsid w:val="00411A9D"/>
    <w:rsid w:val="004276AA"/>
    <w:rsid w:val="004738BD"/>
    <w:rsid w:val="004B7AC5"/>
    <w:rsid w:val="004C112F"/>
    <w:rsid w:val="004C3281"/>
    <w:rsid w:val="005015BF"/>
    <w:rsid w:val="00535EC7"/>
    <w:rsid w:val="0054538C"/>
    <w:rsid w:val="005532B6"/>
    <w:rsid w:val="00560F2D"/>
    <w:rsid w:val="00574E4F"/>
    <w:rsid w:val="0058481D"/>
    <w:rsid w:val="0058705E"/>
    <w:rsid w:val="00592C59"/>
    <w:rsid w:val="00595335"/>
    <w:rsid w:val="005B05BB"/>
    <w:rsid w:val="005B4152"/>
    <w:rsid w:val="005C2C7A"/>
    <w:rsid w:val="005D79FC"/>
    <w:rsid w:val="005E1022"/>
    <w:rsid w:val="005E44D6"/>
    <w:rsid w:val="006176C2"/>
    <w:rsid w:val="00621A2C"/>
    <w:rsid w:val="00627E4B"/>
    <w:rsid w:val="00692C03"/>
    <w:rsid w:val="00696960"/>
    <w:rsid w:val="006A7B86"/>
    <w:rsid w:val="006E16DB"/>
    <w:rsid w:val="006F6270"/>
    <w:rsid w:val="00706F87"/>
    <w:rsid w:val="00723398"/>
    <w:rsid w:val="00725D99"/>
    <w:rsid w:val="0076788A"/>
    <w:rsid w:val="00775502"/>
    <w:rsid w:val="007D1CE2"/>
    <w:rsid w:val="007F29ED"/>
    <w:rsid w:val="00807D0D"/>
    <w:rsid w:val="00833E10"/>
    <w:rsid w:val="00840C27"/>
    <w:rsid w:val="008470AE"/>
    <w:rsid w:val="00847F95"/>
    <w:rsid w:val="008519CC"/>
    <w:rsid w:val="00863D7D"/>
    <w:rsid w:val="00874CCC"/>
    <w:rsid w:val="008D3227"/>
    <w:rsid w:val="008F7192"/>
    <w:rsid w:val="009159D7"/>
    <w:rsid w:val="00916FE7"/>
    <w:rsid w:val="00950E09"/>
    <w:rsid w:val="009B07EF"/>
    <w:rsid w:val="009B44DA"/>
    <w:rsid w:val="00A07DB6"/>
    <w:rsid w:val="00A6551C"/>
    <w:rsid w:val="00A9506A"/>
    <w:rsid w:val="00AA061B"/>
    <w:rsid w:val="00AB6617"/>
    <w:rsid w:val="00AF1545"/>
    <w:rsid w:val="00AF665A"/>
    <w:rsid w:val="00B23368"/>
    <w:rsid w:val="00B94945"/>
    <w:rsid w:val="00BC7177"/>
    <w:rsid w:val="00C51420"/>
    <w:rsid w:val="00C5274D"/>
    <w:rsid w:val="00C769F9"/>
    <w:rsid w:val="00C8145F"/>
    <w:rsid w:val="00C90834"/>
    <w:rsid w:val="00D07C39"/>
    <w:rsid w:val="00D200B1"/>
    <w:rsid w:val="00D22CDD"/>
    <w:rsid w:val="00D30FB1"/>
    <w:rsid w:val="00D34432"/>
    <w:rsid w:val="00D430E5"/>
    <w:rsid w:val="00D4635F"/>
    <w:rsid w:val="00D7387A"/>
    <w:rsid w:val="00D936BA"/>
    <w:rsid w:val="00DB11ED"/>
    <w:rsid w:val="00DB5EA8"/>
    <w:rsid w:val="00DC406B"/>
    <w:rsid w:val="00DC6C28"/>
    <w:rsid w:val="00DD307A"/>
    <w:rsid w:val="00DF6965"/>
    <w:rsid w:val="00E026E6"/>
    <w:rsid w:val="00E31F44"/>
    <w:rsid w:val="00E760C9"/>
    <w:rsid w:val="00E8604C"/>
    <w:rsid w:val="00E90F04"/>
    <w:rsid w:val="00E930B1"/>
    <w:rsid w:val="00E9656C"/>
    <w:rsid w:val="00EA474E"/>
    <w:rsid w:val="00EB6A47"/>
    <w:rsid w:val="00EE390F"/>
    <w:rsid w:val="00EF3C5C"/>
    <w:rsid w:val="00EF7316"/>
    <w:rsid w:val="00EF7E85"/>
    <w:rsid w:val="00F00EAA"/>
    <w:rsid w:val="00F14EA3"/>
    <w:rsid w:val="00F362DE"/>
    <w:rsid w:val="00F536FE"/>
    <w:rsid w:val="00F54975"/>
    <w:rsid w:val="00F56900"/>
    <w:rsid w:val="00F67EA6"/>
    <w:rsid w:val="00F71674"/>
    <w:rsid w:val="00F80E27"/>
    <w:rsid w:val="00FB2498"/>
    <w:rsid w:val="00FB46AD"/>
    <w:rsid w:val="092F4407"/>
    <w:rsid w:val="3445790C"/>
    <w:rsid w:val="36DD25A0"/>
    <w:rsid w:val="3D6F6424"/>
    <w:rsid w:val="6D2C3A66"/>
    <w:rsid w:val="7C38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29C28E-4AF1-4E90-96EA-B724F15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EF"/>
    <w:pPr>
      <w:widowControl w:val="0"/>
      <w:spacing w:line="32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uiPriority w:val="99"/>
    <w:rsid w:val="009B07EF"/>
    <w:pPr>
      <w:overflowPunct w:val="0"/>
      <w:snapToGrid w:val="0"/>
      <w:spacing w:line="240" w:lineRule="auto"/>
      <w:ind w:firstLineChars="200" w:firstLine="200"/>
    </w:pPr>
    <w:rPr>
      <w:rFonts w:ascii="Times" w:eastAsia="方正仿宋_GBK" w:hAnsi="Times"/>
      <w:sz w:val="18"/>
      <w:szCs w:val="18"/>
    </w:rPr>
  </w:style>
  <w:style w:type="paragraph" w:styleId="a4">
    <w:name w:val="footer"/>
    <w:basedOn w:val="a"/>
    <w:link w:val="Char"/>
    <w:unhideWhenUsed/>
    <w:qFormat/>
    <w:rsid w:val="009B07EF"/>
    <w:pPr>
      <w:tabs>
        <w:tab w:val="center" w:pos="4153"/>
        <w:tab w:val="right" w:pos="8306"/>
      </w:tabs>
      <w:snapToGrid w:val="0"/>
      <w:spacing w:line="240" w:lineRule="atLeast"/>
      <w:jc w:val="left"/>
    </w:pPr>
    <w:rPr>
      <w:sz w:val="18"/>
      <w:szCs w:val="18"/>
    </w:rPr>
  </w:style>
  <w:style w:type="paragraph" w:styleId="a5">
    <w:name w:val="header"/>
    <w:basedOn w:val="a"/>
    <w:link w:val="Char0"/>
    <w:unhideWhenUsed/>
    <w:rsid w:val="009B07EF"/>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rsid w:val="009B07EF"/>
    <w:pPr>
      <w:widowControl/>
      <w:spacing w:before="100" w:beforeAutospacing="1" w:after="100" w:afterAutospacing="1" w:line="240" w:lineRule="auto"/>
      <w:jc w:val="left"/>
    </w:pPr>
    <w:rPr>
      <w:rFonts w:ascii="宋体" w:eastAsia="宋体" w:hAnsi="宋体" w:cs="宋体"/>
      <w:kern w:val="0"/>
      <w:sz w:val="24"/>
      <w:szCs w:val="24"/>
    </w:rPr>
  </w:style>
  <w:style w:type="table" w:styleId="a7">
    <w:name w:val="Table Grid"/>
    <w:basedOn w:val="a1"/>
    <w:uiPriority w:val="59"/>
    <w:rsid w:val="009B0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sid w:val="009B07EF"/>
    <w:rPr>
      <w:sz w:val="18"/>
      <w:szCs w:val="18"/>
    </w:rPr>
  </w:style>
  <w:style w:type="character" w:customStyle="1" w:styleId="Char">
    <w:name w:val="页脚 Char"/>
    <w:basedOn w:val="a0"/>
    <w:link w:val="a4"/>
    <w:rsid w:val="009B07EF"/>
    <w:rPr>
      <w:sz w:val="18"/>
      <w:szCs w:val="18"/>
    </w:rPr>
  </w:style>
  <w:style w:type="character" w:customStyle="1" w:styleId="Char2">
    <w:name w:val="批注框文本 Char"/>
    <w:uiPriority w:val="99"/>
    <w:qFormat/>
    <w:rsid w:val="009B07EF"/>
    <w:rPr>
      <w:rFonts w:ascii="Times" w:eastAsia="方正仿宋_GBK" w:hAnsi="Times"/>
      <w:sz w:val="18"/>
      <w:szCs w:val="18"/>
    </w:rPr>
  </w:style>
  <w:style w:type="character" w:customStyle="1" w:styleId="Char1">
    <w:name w:val="批注框文本 Char1"/>
    <w:basedOn w:val="a0"/>
    <w:link w:val="a3"/>
    <w:uiPriority w:val="99"/>
    <w:semiHidden/>
    <w:qFormat/>
    <w:rsid w:val="009B07EF"/>
    <w:rPr>
      <w:sz w:val="18"/>
      <w:szCs w:val="18"/>
    </w:rPr>
  </w:style>
  <w:style w:type="paragraph" w:styleId="a8">
    <w:name w:val="List Paragraph"/>
    <w:basedOn w:val="a"/>
    <w:uiPriority w:val="99"/>
    <w:unhideWhenUsed/>
    <w:qFormat/>
    <w:rsid w:val="009B07EF"/>
    <w:pPr>
      <w:spacing w:line="24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1155</Words>
  <Characters>6588</Characters>
  <Application>Microsoft Office Word</Application>
  <DocSecurity>0</DocSecurity>
  <Lines>54</Lines>
  <Paragraphs>15</Paragraphs>
  <ScaleCrop>false</ScaleCrop>
  <Company>Microsoft</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42</cp:revision>
  <cp:lastPrinted>2021-02-04T05:46:00Z</cp:lastPrinted>
  <dcterms:created xsi:type="dcterms:W3CDTF">2021-02-01T05:39:00Z</dcterms:created>
  <dcterms:modified xsi:type="dcterms:W3CDTF">2021-02-04T12:35:00Z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121509253_cloud</vt:lpwstr>
  </property>
  <property fmtid="{D5CDD505-2E9C-101B-9397-08002B2CF9AE}" pid="3" name="KSOProductBuildVer">
    <vt:lpwstr>2052-11.1.0.10314</vt:lpwstr>
  </property>
</Properties>
</file>