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附7</w:t>
      </w:r>
    </w:p>
    <w:p>
      <w:pPr>
        <w:spacing w:line="6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中国人民银行南通市分行政府信息公开申请告知书</w:t>
      </w:r>
    </w:p>
    <w:p>
      <w:pPr>
        <w:spacing w:line="640" w:lineRule="exact"/>
        <w:ind w:firstLine="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通银依告〔20__〕第__号</w:t>
      </w:r>
    </w:p>
    <w:p>
      <w:pPr>
        <w:spacing w:line="520" w:lineRule="exact"/>
        <w:ind w:firstLine="35" w:firstLineChars="11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ind w:firstLine="35" w:firstLineChars="11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（申请人姓名或者单位名称）：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您（你单位）向我分行提出政府信息公开申请，我分行依法予以受理。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□经审查，您（你单位）申请公开的________ ，涉及□其他行政机关□商业秘密□个人隐私，经征求第三方意见，第三方同意公开，根据《政府信息公开条例》第三十二条、三十六条第（二）项的规定，现提供给您（复印件附后）。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□经审查，您（你单位）申请公开的________ ，涉及□其他行政机关□商业秘密□个人隐私，经征求第三方意见，第三方不同意公开，根据《政府信息公开条例》第三十二条、三十六条第（三）项的规定，本机关决定不予公开。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□经审查，您（你单位）申请公开的________ ，涉及□其他行政机关□商业秘密□个人隐私，经征求第三方意见，第三方同意部分公开。经审查，根据《政府信息公开条例》第三十二条、三十六条第（二）项、第三十七条的规定，现作区分处理后将可以公开的信息提供给您（复印件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□经审查，您（你单位）申请公开的________ ，属于工商、不动产登记资料等信息，□有关法律、行政法规□特别法律、行政法规名称对该信息的获取有特别规定。根据《政府信息公开条例》第三十六条第（七）项的规定，请您（你单位）依照□有关法律、行政法规□特别法律、行政法规名称的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如对本答复不服，可以在收到本答复之日起60日内向中国人民银行江苏省分行申请行政复议，或者在6个月内向人民法院提起行政诉讼。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ind w:firstLine="3520" w:firstLineChars="11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中国人民银行南通市分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</w:t>
      </w:r>
    </w:p>
    <w:p>
      <w:pPr>
        <w:spacing w:line="520" w:lineRule="exact"/>
        <w:ind w:firstLine="3520" w:firstLineChars="11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F35972-3605-4788-AF52-41A8F1E029F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C7FF09B-D777-418F-9011-DED8C84BDD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C111288-A50D-4FBE-BD6A-4B711F7180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70550888"/>
    <w:rsid w:val="3D664671"/>
    <w:rsid w:val="7055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2023-03-31T02:38:00Z</dcterms:created>
  <dc:creator>姚志沛</dc:creator>
  <cp:lastModifiedBy>姚志沛</cp:lastModifiedBy>
  <dcterms:modified xsi:type="dcterms:W3CDTF">2023-08-21T02:44:24Z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DFCC8EF271154E79AC8F3A07646E14FE</vt:lpwstr>
  </property>
</Properties>
</file>