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360" w:lineRule="auto"/>
        <w:jc w:val="center"/>
        <w:textAlignment w:val="baseline"/>
        <w:rPr>
          <w:rFonts w:hint="eastAsia" w:ascii="宋体" w:hAnsi="宋体" w:eastAsia="宋体" w:cs="宋体"/>
          <w:color w:val="auto"/>
          <w:w w:val="80"/>
          <w:szCs w:val="44"/>
          <w:highlight w:val="none"/>
        </w:rPr>
      </w:pPr>
      <w:bookmarkStart w:id="1" w:name="_GoBack"/>
      <w:r>
        <w:rPr>
          <w:rFonts w:hint="eastAsia" w:ascii="宋体" w:hAnsi="宋体" w:eastAsia="宋体" w:cs="宋体"/>
          <w:color w:val="auto"/>
          <w:w w:val="80"/>
          <w:szCs w:val="44"/>
          <w:highlight w:val="none"/>
          <w:lang w:eastAsia="zh-CN"/>
        </w:rPr>
        <w:t>南通市市域社会治理现代化指挥中心信息化驻场运维服务项目</w:t>
      </w:r>
      <w:r>
        <w:rPr>
          <w:rFonts w:hint="eastAsia" w:ascii="宋体" w:hAnsi="宋体" w:eastAsia="宋体" w:cs="宋体"/>
          <w:color w:val="auto"/>
          <w:w w:val="80"/>
          <w:szCs w:val="44"/>
          <w:highlight w:val="none"/>
        </w:rPr>
        <w:t>需求</w:t>
      </w:r>
      <w:bookmarkStart w:id="0" w:name="二、项目具体需求说明"/>
      <w:bookmarkEnd w:id="0"/>
    </w:p>
    <w:bookmarkEnd w:id="1"/>
    <w:p>
      <w:pPr>
        <w:snapToGrid w:val="0"/>
        <w:spacing w:line="480" w:lineRule="exact"/>
        <w:ind w:firstLine="482" w:firstLineChars="200"/>
        <w:rPr>
          <w:rFonts w:hAnsi="宋体" w:cs="宋体"/>
          <w:bCs/>
          <w:color w:val="auto"/>
          <w:sz w:val="24"/>
          <w:szCs w:val="24"/>
          <w:highlight w:val="none"/>
        </w:rPr>
      </w:pPr>
      <w:r>
        <w:rPr>
          <w:rFonts w:hint="eastAsia" w:hAnsi="宋体" w:cs="宋体"/>
          <w:b/>
          <w:color w:val="auto"/>
          <w:sz w:val="24"/>
          <w:szCs w:val="24"/>
          <w:highlight w:val="none"/>
        </w:rPr>
        <w:t>一、项目概况</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为保障指挥大厅、办公区、机房等重要区域信息化设备的正常运行，并确保视频会议、单兵设备、布控球机、无人机等融合通讯相关设备正常操作和使用，需采购信息化驻场运维服务，安排专业技术人员提供驻场服务。</w:t>
      </w:r>
    </w:p>
    <w:p>
      <w:pPr>
        <w:snapToGrid w:val="0"/>
        <w:spacing w:line="48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二、项目需求</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1.</w:t>
      </w:r>
      <w:r>
        <w:rPr>
          <w:rFonts w:hint="eastAsia" w:ascii="Times New Roman" w:hAnsi="宋体" w:eastAsia="宋体" w:cs="宋体"/>
          <w:bCs/>
          <w:color w:val="auto"/>
          <w:sz w:val="24"/>
          <w:szCs w:val="24"/>
          <w:highlight w:val="none"/>
        </w:rPr>
        <w:t>服务方式</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提供3名计算机相关专业技术工程师驻场服务，</w:t>
      </w:r>
      <w:r>
        <w:rPr>
          <w:rFonts w:hint="eastAsia" w:ascii="Times New Roman" w:hAnsi="宋体" w:eastAsia="宋体" w:cs="宋体"/>
          <w:bCs/>
          <w:color w:val="auto"/>
          <w:sz w:val="24"/>
          <w:szCs w:val="24"/>
          <w:highlight w:val="none"/>
          <w:lang w:val="en-US" w:eastAsia="zh-CN"/>
        </w:rPr>
        <w:t>按照</w:t>
      </w:r>
      <w:r>
        <w:rPr>
          <w:rFonts w:hint="eastAsia" w:ascii="Times New Roman" w:hAnsi="宋体" w:eastAsia="宋体" w:cs="宋体"/>
          <w:bCs/>
          <w:color w:val="auto"/>
          <w:sz w:val="24"/>
          <w:szCs w:val="24"/>
          <w:highlight w:val="none"/>
        </w:rPr>
        <w:t>《市域社会治理现代化指挥中心运维服务管理办法》</w:t>
      </w:r>
      <w:r>
        <w:rPr>
          <w:rFonts w:hint="eastAsia" w:ascii="Times New Roman" w:hAnsi="宋体" w:eastAsia="宋体" w:cs="宋体"/>
          <w:bCs/>
          <w:color w:val="auto"/>
          <w:sz w:val="24"/>
          <w:szCs w:val="24"/>
          <w:highlight w:val="none"/>
          <w:lang w:val="en-US" w:eastAsia="zh-CN"/>
        </w:rPr>
        <w:t>开展工作</w:t>
      </w:r>
      <w:r>
        <w:rPr>
          <w:rFonts w:hint="eastAsia" w:ascii="Times New Roman" w:hAnsi="宋体" w:eastAsia="宋体" w:cs="宋体"/>
          <w:bCs/>
          <w:color w:val="auto"/>
          <w:sz w:val="24"/>
          <w:szCs w:val="24"/>
          <w:highlight w:val="none"/>
          <w:lang w:eastAsia="zh-CN"/>
        </w:rPr>
        <w:t>。</w:t>
      </w:r>
      <w:r>
        <w:rPr>
          <w:rFonts w:hint="eastAsia" w:ascii="Times New Roman" w:hAnsi="宋体" w:eastAsia="宋体" w:cs="宋体"/>
          <w:bCs/>
          <w:color w:val="auto"/>
          <w:sz w:val="24"/>
          <w:szCs w:val="24"/>
          <w:highlight w:val="none"/>
        </w:rPr>
        <w:t>驻场工作时间：</w:t>
      </w:r>
      <w:r>
        <w:rPr>
          <w:rFonts w:hint="eastAsia" w:ascii="Times New Roman" w:hAnsi="宋体" w:eastAsia="宋体" w:cs="宋体"/>
          <w:bCs/>
          <w:color w:val="auto"/>
          <w:sz w:val="24"/>
          <w:szCs w:val="24"/>
          <w:highlight w:val="none"/>
          <w:lang w:val="en-US" w:eastAsia="zh-CN"/>
        </w:rPr>
        <w:t>工作日</w:t>
      </w:r>
      <w:r>
        <w:rPr>
          <w:rFonts w:hint="eastAsia" w:ascii="Times New Roman" w:hAnsi="宋体" w:eastAsia="宋体" w:cs="宋体"/>
          <w:bCs/>
          <w:color w:val="auto"/>
          <w:sz w:val="24"/>
          <w:szCs w:val="24"/>
          <w:highlight w:val="none"/>
        </w:rPr>
        <w:t>上午8时至下午19时，其余时间电话响应，非工作时间遇突发事件20分钟内到达现场提供服务。节假日安排人员值班，保证7x24小时值班值守。</w:t>
      </w:r>
    </w:p>
    <w:p>
      <w:pPr>
        <w:snapToGrid w:val="0"/>
        <w:spacing w:line="480" w:lineRule="exact"/>
        <w:ind w:firstLine="480" w:firstLineChars="200"/>
        <w:rPr>
          <w:rFonts w:hint="default"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lang w:val="en-US" w:eastAsia="zh-CN"/>
        </w:rPr>
        <w:t>2.驻场人员工作分工</w:t>
      </w:r>
    </w:p>
    <w:p>
      <w:pPr>
        <w:snapToGrid w:val="0"/>
        <w:spacing w:line="480" w:lineRule="exact"/>
        <w:ind w:firstLine="480" w:firstLineChars="200"/>
        <w:rPr>
          <w:rFonts w:hint="eastAsia" w:ascii="Times New Roman" w:hAnsi="宋体" w:eastAsia="宋体" w:cs="宋体"/>
          <w:bCs/>
          <w:color w:val="auto"/>
          <w:sz w:val="24"/>
          <w:szCs w:val="24"/>
          <w:highlight w:val="none"/>
          <w:lang w:eastAsia="zh-CN"/>
        </w:rPr>
      </w:pPr>
      <w:r>
        <w:rPr>
          <w:rFonts w:hint="eastAsia" w:ascii="Times New Roman" w:hAnsi="宋体" w:eastAsia="宋体" w:cs="宋体"/>
          <w:bCs/>
          <w:color w:val="auto"/>
          <w:sz w:val="24"/>
          <w:szCs w:val="24"/>
          <w:highlight w:val="none"/>
          <w:lang w:val="en-US" w:eastAsia="zh-CN"/>
        </w:rPr>
        <w:t>“驻场服务人员一”职责：负责日常运维工作，对指挥中心大厅及办公区域日常办公硬件设备（电脑、打印机）等进行日常维护工作；负责整体网络维护，处置网络故障等，保障指挥中心网络正常运行。</w:t>
      </w:r>
      <w:r>
        <w:rPr>
          <w:rFonts w:hint="eastAsia" w:ascii="Times New Roman" w:hAnsi="宋体" w:eastAsia="宋体" w:cs="宋体"/>
          <w:bCs/>
          <w:color w:val="auto"/>
          <w:sz w:val="24"/>
          <w:szCs w:val="24"/>
          <w:highlight w:val="none"/>
        </w:rPr>
        <w:t>创新应用涉及的</w:t>
      </w:r>
      <w:r>
        <w:rPr>
          <w:rFonts w:hint="eastAsia" w:ascii="Times New Roman" w:hAnsi="宋体" w:eastAsia="宋体" w:cs="宋体"/>
          <w:bCs/>
          <w:color w:val="auto"/>
          <w:sz w:val="24"/>
          <w:szCs w:val="24"/>
          <w:highlight w:val="none"/>
          <w:lang w:eastAsia="zh-Hans"/>
        </w:rPr>
        <w:t>视频预警筛选、无人机数据比对、卫片预警分析、预警线索管理维护</w:t>
      </w:r>
      <w:r>
        <w:rPr>
          <w:rFonts w:hint="eastAsia" w:ascii="Times New Roman" w:hAnsi="宋体" w:eastAsia="宋体" w:cs="宋体"/>
          <w:bCs/>
          <w:color w:val="auto"/>
          <w:sz w:val="24"/>
          <w:szCs w:val="24"/>
          <w:highlight w:val="none"/>
        </w:rPr>
        <w:t>等</w:t>
      </w:r>
      <w:r>
        <w:rPr>
          <w:rFonts w:hint="eastAsia" w:ascii="Times New Roman" w:hAnsi="宋体" w:eastAsia="宋体" w:cs="宋体"/>
          <w:bCs/>
          <w:color w:val="auto"/>
          <w:sz w:val="24"/>
          <w:szCs w:val="24"/>
          <w:highlight w:val="none"/>
          <w:lang w:eastAsia="zh-CN"/>
        </w:rPr>
        <w:t>。</w:t>
      </w:r>
    </w:p>
    <w:p>
      <w:pPr>
        <w:snapToGrid w:val="0"/>
        <w:spacing w:line="480" w:lineRule="exact"/>
        <w:ind w:firstLine="480" w:firstLineChars="200"/>
        <w:rPr>
          <w:rFonts w:hint="default"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lang w:val="en-US" w:eastAsia="zh-CN"/>
        </w:rPr>
        <w:t>“驻场服务人员二”职责：负责指挥大厅专业设备操作维护，包括大屏、分布式、广告屏、电子席卡、音响扩声设备、视频会议及统一通讯系统等。配合指挥中心联动指挥及重要会议安排，做好设备保障及系统保障工作。</w:t>
      </w:r>
    </w:p>
    <w:p>
      <w:pPr>
        <w:snapToGrid w:val="0"/>
        <w:spacing w:line="480" w:lineRule="exact"/>
        <w:ind w:firstLine="480" w:firstLineChars="200"/>
        <w:rPr>
          <w:rFonts w:hint="default"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lang w:val="en-US" w:eastAsia="zh-CN"/>
        </w:rPr>
        <w:t>“驻场服务人员三”职责：负责指挥中心机房运维，包括东西机房及UPS机房，对机房的精密空调、核心网络设备、服务器设备、UPS系统等进行维护，保障机房系统稳定运行。配合指挥中心联动指挥及重要会议安排，做好设备保障及系统保障工作。</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3</w:t>
      </w:r>
      <w:r>
        <w:rPr>
          <w:rFonts w:hint="eastAsia" w:ascii="Times New Roman" w:hAnsi="宋体" w:eastAsia="宋体" w:cs="宋体"/>
          <w:bCs/>
          <w:color w:val="auto"/>
          <w:sz w:val="24"/>
          <w:szCs w:val="24"/>
          <w:highlight w:val="none"/>
        </w:rPr>
        <w:t>.服务内容</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（1）日常工作</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大厅及办公区设备（电脑、打印机等）的定期维护保养、更新升级；指挥中心大厅及办公区网络设备维护、状态检查等；指挥中心其他办公设备日常维护</w:t>
      </w:r>
      <w:r>
        <w:rPr>
          <w:rFonts w:hint="eastAsia" w:ascii="Times New Roman" w:hAnsi="宋体" w:eastAsia="宋体" w:cs="宋体"/>
          <w:bCs/>
          <w:color w:val="auto"/>
          <w:sz w:val="24"/>
          <w:szCs w:val="24"/>
          <w:highlight w:val="none"/>
          <w:lang w:eastAsia="zh-CN"/>
        </w:rPr>
        <w:t>；</w:t>
      </w:r>
      <w:r>
        <w:rPr>
          <w:rFonts w:hint="eastAsia" w:ascii="Times New Roman" w:hAnsi="宋体" w:eastAsia="宋体" w:cs="宋体"/>
          <w:bCs/>
          <w:color w:val="auto"/>
          <w:sz w:val="24"/>
          <w:szCs w:val="24"/>
          <w:highlight w:val="none"/>
        </w:rPr>
        <w:t>创新应用涉及的</w:t>
      </w:r>
      <w:r>
        <w:rPr>
          <w:rFonts w:hint="eastAsia" w:ascii="Times New Roman" w:hAnsi="宋体" w:eastAsia="宋体" w:cs="宋体"/>
          <w:bCs/>
          <w:color w:val="auto"/>
          <w:sz w:val="24"/>
          <w:szCs w:val="24"/>
          <w:highlight w:val="none"/>
          <w:lang w:eastAsia="zh-Hans"/>
        </w:rPr>
        <w:t>预警线索管理维护</w:t>
      </w:r>
      <w:r>
        <w:rPr>
          <w:rFonts w:hint="eastAsia" w:ascii="Times New Roman" w:hAnsi="宋体" w:eastAsia="宋体" w:cs="宋体"/>
          <w:bCs/>
          <w:color w:val="auto"/>
          <w:sz w:val="24"/>
          <w:szCs w:val="24"/>
          <w:highlight w:val="none"/>
        </w:rPr>
        <w:t>等。</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（2）大厅运维</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 xml:space="preserve"> </w:t>
      </w:r>
      <w:r>
        <w:rPr>
          <w:rFonts w:hint="eastAsia" w:ascii="Times New Roman" w:hAnsi="宋体" w:eastAsia="宋体" w:cs="宋体"/>
          <w:bCs/>
          <w:color w:val="auto"/>
          <w:sz w:val="24"/>
          <w:szCs w:val="24"/>
          <w:highlight w:val="none"/>
          <w:lang w:val="en-US" w:eastAsia="zh-CN"/>
        </w:rPr>
        <w:t>信息化</w:t>
      </w:r>
      <w:r>
        <w:rPr>
          <w:rFonts w:hint="eastAsia" w:ascii="Times New Roman" w:hAnsi="宋体" w:eastAsia="宋体" w:cs="宋体"/>
          <w:bCs/>
          <w:color w:val="auto"/>
          <w:sz w:val="24"/>
          <w:szCs w:val="24"/>
          <w:highlight w:val="none"/>
        </w:rPr>
        <w:t>设备</w:t>
      </w:r>
      <w:r>
        <w:rPr>
          <w:rFonts w:hint="eastAsia" w:ascii="Times New Roman" w:hAnsi="宋体" w:eastAsia="宋体" w:cs="宋体"/>
          <w:bCs/>
          <w:color w:val="auto"/>
          <w:sz w:val="24"/>
          <w:szCs w:val="24"/>
          <w:highlight w:val="none"/>
          <w:lang w:val="en-US" w:eastAsia="zh-CN"/>
        </w:rPr>
        <w:t>操作维护</w:t>
      </w:r>
      <w:r>
        <w:rPr>
          <w:rFonts w:hint="eastAsia" w:ascii="Times New Roman" w:hAnsi="宋体" w:eastAsia="宋体" w:cs="宋体"/>
          <w:bCs/>
          <w:color w:val="auto"/>
          <w:sz w:val="24"/>
          <w:szCs w:val="24"/>
          <w:highlight w:val="none"/>
        </w:rPr>
        <w:t>：指挥中心大屏、广告屏、拼接屏、门屏、电子屏席卡等设备日常</w:t>
      </w:r>
      <w:r>
        <w:rPr>
          <w:rFonts w:hint="eastAsia" w:ascii="Times New Roman" w:hAnsi="宋体" w:eastAsia="宋体" w:cs="宋体"/>
          <w:bCs/>
          <w:color w:val="auto"/>
          <w:sz w:val="24"/>
          <w:szCs w:val="24"/>
          <w:highlight w:val="none"/>
          <w:lang w:val="en-US" w:eastAsia="zh-CN"/>
        </w:rPr>
        <w:t>使用</w:t>
      </w:r>
      <w:r>
        <w:rPr>
          <w:rFonts w:hint="eastAsia" w:ascii="Times New Roman" w:hAnsi="宋体" w:eastAsia="宋体" w:cs="宋体"/>
          <w:bCs/>
          <w:color w:val="auto"/>
          <w:sz w:val="24"/>
          <w:szCs w:val="24"/>
          <w:highlight w:val="none"/>
        </w:rPr>
        <w:t>维护；坐席电脑、显示器等日常维护；负责音响、话筒、耳麦等设备日常维护</w:t>
      </w:r>
      <w:r>
        <w:rPr>
          <w:rFonts w:hint="eastAsia" w:ascii="Times New Roman" w:hAnsi="宋体" w:eastAsia="宋体" w:cs="宋体"/>
          <w:bCs/>
          <w:color w:val="auto"/>
          <w:sz w:val="24"/>
          <w:szCs w:val="24"/>
          <w:highlight w:val="none"/>
          <w:lang w:eastAsia="zh-CN"/>
        </w:rPr>
        <w:t>，</w:t>
      </w:r>
      <w:r>
        <w:rPr>
          <w:rFonts w:hint="eastAsia" w:ascii="Times New Roman" w:hAnsi="宋体" w:eastAsia="宋体" w:cs="宋体"/>
          <w:bCs/>
          <w:color w:val="auto"/>
          <w:sz w:val="24"/>
          <w:szCs w:val="24"/>
          <w:highlight w:val="none"/>
        </w:rPr>
        <w:t>分布式系统操作维护。</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统一通讯系统</w:t>
      </w:r>
      <w:r>
        <w:rPr>
          <w:rFonts w:hint="eastAsia" w:ascii="Times New Roman" w:hAnsi="宋体" w:eastAsia="宋体" w:cs="宋体"/>
          <w:bCs/>
          <w:color w:val="auto"/>
          <w:sz w:val="24"/>
          <w:szCs w:val="24"/>
          <w:highlight w:val="none"/>
          <w:lang w:val="en-US" w:eastAsia="zh-CN"/>
        </w:rPr>
        <w:t>操作</w:t>
      </w:r>
      <w:r>
        <w:rPr>
          <w:rFonts w:hint="eastAsia" w:ascii="Times New Roman" w:hAnsi="宋体" w:eastAsia="宋体" w:cs="宋体"/>
          <w:bCs/>
          <w:color w:val="auto"/>
          <w:sz w:val="24"/>
          <w:szCs w:val="24"/>
          <w:highlight w:val="none"/>
        </w:rPr>
        <w:t>维护：统一通讯系统操作；检查移动布控球、单兵等设备连接情况。</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视频会议系统</w:t>
      </w:r>
      <w:r>
        <w:rPr>
          <w:rFonts w:hint="eastAsia" w:ascii="Times New Roman" w:hAnsi="宋体" w:eastAsia="宋体" w:cs="宋体"/>
          <w:bCs/>
          <w:color w:val="auto"/>
          <w:sz w:val="24"/>
          <w:szCs w:val="24"/>
          <w:highlight w:val="none"/>
          <w:lang w:val="en-US" w:eastAsia="zh-CN"/>
        </w:rPr>
        <w:t>操作</w:t>
      </w:r>
      <w:r>
        <w:rPr>
          <w:rFonts w:hint="eastAsia" w:ascii="Times New Roman" w:hAnsi="宋体" w:eastAsia="宋体" w:cs="宋体"/>
          <w:bCs/>
          <w:color w:val="auto"/>
          <w:sz w:val="24"/>
          <w:szCs w:val="24"/>
          <w:highlight w:val="none"/>
        </w:rPr>
        <w:t>维护：市级视频会议系统操作；检查与区县、部门等视频会议运行情况。</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无人机</w:t>
      </w:r>
      <w:r>
        <w:rPr>
          <w:rFonts w:hint="eastAsia" w:ascii="Times New Roman" w:hAnsi="宋体" w:eastAsia="宋体" w:cs="宋体"/>
          <w:bCs/>
          <w:color w:val="auto"/>
          <w:sz w:val="24"/>
          <w:szCs w:val="24"/>
          <w:highlight w:val="none"/>
          <w:lang w:val="en-US" w:eastAsia="zh-CN"/>
        </w:rPr>
        <w:t>操作</w:t>
      </w:r>
      <w:r>
        <w:rPr>
          <w:rFonts w:hint="eastAsia" w:ascii="Times New Roman" w:hAnsi="宋体" w:eastAsia="宋体" w:cs="宋体"/>
          <w:bCs/>
          <w:color w:val="auto"/>
          <w:sz w:val="24"/>
          <w:szCs w:val="24"/>
          <w:highlight w:val="none"/>
        </w:rPr>
        <w:t>维护：负责无人机操作。</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（3）机房运维</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机房内机柜、服务器、台式机、KVM设备、UPS设备、精密空调、环境监测等设备的日常巡检。</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（4）活动保障</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联动指挥保障：每周的联动指挥会议保障，操作视频会议及统一通讯系统，对演练出现的问题，进行及时处理恢复，同时做好区县系统使用指导工作，保障区县正常使用系统。</w:t>
      </w:r>
    </w:p>
    <w:p>
      <w:pPr>
        <w:snapToGrid w:val="0"/>
        <w:spacing w:line="480" w:lineRule="exact"/>
        <w:ind w:firstLine="480" w:firstLineChars="200"/>
        <w:rPr>
          <w:rFonts w:hint="eastAsia"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rPr>
        <w:t>重要会议保障：指挥中心重要活动的保障，根据安排，协助指挥中心做好会议保障工作，包括电子席卡制作、设备检查、电力保障、系统测试、演练配合等工作</w:t>
      </w:r>
      <w:r>
        <w:rPr>
          <w:rFonts w:hint="eastAsia" w:ascii="Times New Roman" w:hAnsi="宋体" w:eastAsia="宋体" w:cs="宋体"/>
          <w:bCs/>
          <w:color w:val="auto"/>
          <w:sz w:val="24"/>
          <w:szCs w:val="24"/>
          <w:highlight w:val="none"/>
          <w:lang w:val="en-US" w:eastAsia="zh-CN"/>
        </w:rPr>
        <w:t>。</w:t>
      </w:r>
    </w:p>
    <w:p>
      <w:pPr>
        <w:snapToGrid w:val="0"/>
        <w:spacing w:line="480" w:lineRule="exact"/>
        <w:ind w:firstLine="482" w:firstLineChars="200"/>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三、</w:t>
      </w:r>
      <w:r>
        <w:rPr>
          <w:rFonts w:hint="eastAsia" w:hAnsi="宋体" w:cs="宋体"/>
          <w:b/>
          <w:color w:val="auto"/>
          <w:sz w:val="24"/>
          <w:szCs w:val="24"/>
          <w:highlight w:val="none"/>
          <w:lang w:val="en-US" w:eastAsia="zh-CN"/>
        </w:rPr>
        <w:t>其他要求</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1</w:t>
      </w:r>
      <w:r>
        <w:rPr>
          <w:rFonts w:hint="eastAsia" w:ascii="Times New Roman" w:hAnsi="宋体" w:eastAsia="宋体" w:cs="宋体"/>
          <w:bCs/>
          <w:color w:val="auto"/>
          <w:sz w:val="24"/>
          <w:szCs w:val="24"/>
          <w:highlight w:val="none"/>
          <w:lang w:val="en-US" w:eastAsia="zh-CN"/>
        </w:rPr>
        <w:t>.</w:t>
      </w:r>
      <w:r>
        <w:rPr>
          <w:rFonts w:hint="eastAsia" w:ascii="Times New Roman" w:hAnsi="宋体" w:eastAsia="宋体" w:cs="宋体"/>
          <w:bCs/>
          <w:color w:val="auto"/>
          <w:sz w:val="24"/>
          <w:szCs w:val="24"/>
          <w:highlight w:val="none"/>
        </w:rPr>
        <w:t xml:space="preserve">维护响应 </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系统发生故障时，提供7*24小时热线报修服务和服务响应支持，快速而直接地对系统进行诊断与故障排除。对于影响到业务正常运行的各类故障，能提供条件允许时最快现场响应与技术支持，</w:t>
      </w: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rPr>
        <w:t>应做到：响应时间小于15分钟，工程师到达时间不超过4小时，如在工程师到达后4小时内仍无法修复，</w:t>
      </w: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rPr>
        <w:t>应于</w:t>
      </w:r>
      <w:r>
        <w:rPr>
          <w:rFonts w:hint="eastAsia" w:ascii="Times New Roman" w:hAnsi="宋体" w:eastAsia="宋体" w:cs="宋体"/>
          <w:bCs/>
          <w:color w:val="auto"/>
          <w:sz w:val="24"/>
          <w:szCs w:val="24"/>
          <w:highlight w:val="none"/>
          <w:lang w:val="en-US" w:eastAsia="zh-CN"/>
        </w:rPr>
        <w:t>采购人</w:t>
      </w:r>
      <w:r>
        <w:rPr>
          <w:rFonts w:hint="eastAsia" w:ascii="Times New Roman" w:hAnsi="宋体" w:eastAsia="宋体" w:cs="宋体"/>
          <w:bCs/>
          <w:color w:val="auto"/>
          <w:sz w:val="24"/>
          <w:szCs w:val="24"/>
          <w:highlight w:val="none"/>
        </w:rPr>
        <w:t>报修后24小时内解决出现的问题，保证系统正常运行，否则，视为一次不合格服务。</w:t>
      </w: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rPr>
        <w:t>必须作出无推诿承诺，无论由于硬件、系统软件、数据库软件、应用软件哪一方产生的问题而使系统发生不正常情况时，无论是否是属于该维护范围内的问题，在得到</w:t>
      </w:r>
      <w:r>
        <w:rPr>
          <w:rFonts w:hint="eastAsia" w:ascii="Times New Roman" w:hAnsi="宋体" w:eastAsia="宋体" w:cs="宋体"/>
          <w:bCs/>
          <w:color w:val="auto"/>
          <w:sz w:val="24"/>
          <w:szCs w:val="24"/>
          <w:highlight w:val="none"/>
          <w:lang w:val="en-US" w:eastAsia="zh-CN"/>
        </w:rPr>
        <w:t>采购人</w:t>
      </w:r>
      <w:r>
        <w:rPr>
          <w:rFonts w:hint="eastAsia" w:ascii="Times New Roman" w:hAnsi="宋体" w:eastAsia="宋体" w:cs="宋体"/>
          <w:bCs/>
          <w:color w:val="auto"/>
          <w:sz w:val="24"/>
          <w:szCs w:val="24"/>
          <w:highlight w:val="none"/>
        </w:rPr>
        <w:t>通知要求后，必须立即派工程师到场，全力协助</w:t>
      </w:r>
      <w:r>
        <w:rPr>
          <w:rFonts w:hint="eastAsia" w:ascii="Times New Roman" w:hAnsi="宋体" w:eastAsia="宋体" w:cs="宋体"/>
          <w:bCs/>
          <w:color w:val="auto"/>
          <w:sz w:val="24"/>
          <w:szCs w:val="24"/>
          <w:highlight w:val="none"/>
          <w:lang w:val="en-US" w:eastAsia="zh-CN"/>
        </w:rPr>
        <w:t>采购人</w:t>
      </w:r>
      <w:r>
        <w:rPr>
          <w:rFonts w:hint="eastAsia" w:ascii="Times New Roman" w:hAnsi="宋体" w:eastAsia="宋体" w:cs="宋体"/>
          <w:bCs/>
          <w:color w:val="auto"/>
          <w:sz w:val="24"/>
          <w:szCs w:val="24"/>
          <w:highlight w:val="none"/>
        </w:rPr>
        <w:t xml:space="preserve">，确保系统恢复正常运行。 </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2.</w:t>
      </w:r>
      <w:r>
        <w:rPr>
          <w:rFonts w:hint="eastAsia" w:ascii="Times New Roman" w:hAnsi="宋体" w:eastAsia="宋体" w:cs="宋体"/>
          <w:bCs/>
          <w:color w:val="auto"/>
          <w:sz w:val="24"/>
          <w:szCs w:val="24"/>
          <w:highlight w:val="none"/>
        </w:rPr>
        <w:t xml:space="preserve">巡检 </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rPr>
        <w:t xml:space="preserve">要做到定期到现场对维保设备进行至少1次/月例行巡检以及检查机箱内灰尘清洁，以便及时发现一些隐患，更换有潜在故障的部件。提供巡检报告，内容包括系统现在运行情况，哪些方面存在问题隐患及解决方案，总结同期系统的运行情况，并提出日常维护的建议，根据巡检报告，做出以后工作重点和建议。 </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3.</w:t>
      </w:r>
      <w:r>
        <w:rPr>
          <w:rFonts w:hint="eastAsia" w:ascii="Times New Roman" w:hAnsi="宋体" w:eastAsia="宋体" w:cs="宋体"/>
          <w:bCs/>
          <w:color w:val="auto"/>
          <w:sz w:val="24"/>
          <w:szCs w:val="24"/>
          <w:highlight w:val="none"/>
        </w:rPr>
        <w:t>紧急保障应急预案</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针对</w:t>
      </w:r>
      <w:r>
        <w:rPr>
          <w:rFonts w:hint="eastAsia" w:ascii="Times New Roman" w:hAnsi="宋体" w:eastAsia="宋体" w:cs="宋体"/>
          <w:bCs/>
          <w:color w:val="auto"/>
          <w:sz w:val="24"/>
          <w:szCs w:val="24"/>
          <w:highlight w:val="none"/>
          <w:lang w:val="en-US" w:eastAsia="zh-CN"/>
        </w:rPr>
        <w:t>采购人</w:t>
      </w:r>
      <w:r>
        <w:rPr>
          <w:rFonts w:hint="eastAsia" w:ascii="Times New Roman" w:hAnsi="宋体" w:eastAsia="宋体" w:cs="宋体"/>
          <w:bCs/>
          <w:color w:val="auto"/>
          <w:sz w:val="24"/>
          <w:szCs w:val="24"/>
          <w:highlight w:val="none"/>
        </w:rPr>
        <w:t>设备具体应用环境及业务要求，制定设备在遇到重大故障且可能影响业务系统运行时所要采取的应急处理方案，确保在设备故障时，业务系统在24小时内恢复正常（由于应用系统造成的除外）。</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lang w:val="en-US" w:eastAsia="zh-CN"/>
        </w:rPr>
        <w:t>4.</w:t>
      </w:r>
      <w:r>
        <w:rPr>
          <w:rFonts w:hint="eastAsia" w:ascii="Times New Roman" w:hAnsi="宋体" w:eastAsia="宋体" w:cs="宋体"/>
          <w:bCs/>
          <w:color w:val="auto"/>
          <w:sz w:val="24"/>
          <w:szCs w:val="24"/>
          <w:highlight w:val="none"/>
        </w:rPr>
        <w:t>特殊情况下的现场值班服务</w:t>
      </w:r>
    </w:p>
    <w:p>
      <w:pPr>
        <w:snapToGrid w:val="0"/>
        <w:spacing w:line="480" w:lineRule="exact"/>
        <w:ind w:firstLine="480" w:firstLineChars="200"/>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在法定节假日，</w:t>
      </w: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rPr>
        <w:t>应主动提前提供值班工程师名单及联系电话，做到</w:t>
      </w:r>
      <w:r>
        <w:rPr>
          <w:rFonts w:hint="eastAsia" w:ascii="Times New Roman" w:hAnsi="宋体" w:eastAsia="宋体" w:cs="宋体"/>
          <w:bCs/>
          <w:color w:val="auto"/>
          <w:sz w:val="24"/>
          <w:szCs w:val="24"/>
          <w:highlight w:val="none"/>
          <w:lang w:val="en-US" w:eastAsia="zh-CN"/>
        </w:rPr>
        <w:t>采购人</w:t>
      </w:r>
      <w:r>
        <w:rPr>
          <w:rFonts w:hint="eastAsia" w:ascii="Times New Roman" w:hAnsi="宋体" w:eastAsia="宋体" w:cs="宋体"/>
          <w:bCs/>
          <w:color w:val="auto"/>
          <w:sz w:val="24"/>
          <w:szCs w:val="24"/>
          <w:highlight w:val="none"/>
        </w:rPr>
        <w:t>呼叫即时响应并按维护响应规定时间内到达现场，给予现场技术支持与协助。</w:t>
      </w:r>
    </w:p>
    <w:p>
      <w:pPr>
        <w:snapToGrid w:val="0"/>
        <w:spacing w:line="480" w:lineRule="exact"/>
        <w:ind w:firstLine="480" w:firstLineChars="200"/>
        <w:rPr>
          <w:rFonts w:hint="default"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lang w:val="en-US" w:eastAsia="zh-CN"/>
        </w:rPr>
        <w:t>5.</w:t>
      </w:r>
      <w:r>
        <w:rPr>
          <w:rFonts w:hint="eastAsia" w:ascii="Times New Roman" w:hAnsi="宋体" w:eastAsia="宋体" w:cs="宋体"/>
          <w:bCs/>
          <w:color w:val="auto"/>
          <w:sz w:val="24"/>
          <w:szCs w:val="24"/>
          <w:highlight w:val="none"/>
          <w:lang w:val="zh-CN"/>
        </w:rPr>
        <w:t>若参与</w:t>
      </w:r>
      <w:r>
        <w:rPr>
          <w:rFonts w:hint="eastAsia" w:ascii="Times New Roman" w:hAnsi="宋体" w:eastAsia="宋体" w:cs="宋体"/>
          <w:bCs/>
          <w:color w:val="auto"/>
          <w:sz w:val="24"/>
          <w:szCs w:val="24"/>
          <w:highlight w:val="none"/>
          <w:lang w:val="en-US" w:eastAsia="zh-CN"/>
        </w:rPr>
        <w:t>工作</w:t>
      </w:r>
      <w:r>
        <w:rPr>
          <w:rFonts w:hint="eastAsia" w:ascii="Times New Roman" w:hAnsi="宋体" w:eastAsia="宋体" w:cs="宋体"/>
          <w:bCs/>
          <w:color w:val="auto"/>
          <w:sz w:val="24"/>
          <w:szCs w:val="24"/>
          <w:highlight w:val="none"/>
          <w:lang w:val="zh-CN"/>
        </w:rPr>
        <w:t>所涉及的技术人员因不可抗力因素无法提供合同中所承诺的服务，</w:t>
      </w:r>
      <w:r>
        <w:rPr>
          <w:rFonts w:hint="eastAsia" w:ascii="Times New Roman" w:hAnsi="宋体" w:eastAsia="宋体" w:cs="宋体"/>
          <w:bCs/>
          <w:color w:val="auto"/>
          <w:sz w:val="24"/>
          <w:szCs w:val="24"/>
          <w:highlight w:val="none"/>
          <w:lang w:val="en-US" w:eastAsia="zh-CN"/>
        </w:rPr>
        <w:t>供应商</w:t>
      </w:r>
      <w:r>
        <w:rPr>
          <w:rFonts w:hint="eastAsia" w:ascii="Times New Roman" w:hAnsi="宋体" w:eastAsia="宋体" w:cs="宋体"/>
          <w:bCs/>
          <w:color w:val="auto"/>
          <w:sz w:val="24"/>
          <w:szCs w:val="24"/>
          <w:highlight w:val="none"/>
          <w:lang w:val="zh-CN"/>
        </w:rPr>
        <w:t>应提供同等资历的人员执行合同，该替代人员需获得采购人确认方可开始工作，否则视为违约。</w:t>
      </w:r>
    </w:p>
    <w:p>
      <w:pPr>
        <w:snapToGrid w:val="0"/>
        <w:spacing w:line="480" w:lineRule="exact"/>
        <w:ind w:firstLine="482" w:firstLineChars="200"/>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四、验收标准</w:t>
      </w:r>
    </w:p>
    <w:p>
      <w:pPr>
        <w:snapToGrid w:val="0"/>
        <w:spacing w:line="480" w:lineRule="exact"/>
        <w:ind w:firstLine="480" w:firstLineChars="200"/>
        <w:rPr>
          <w:rFonts w:hint="eastAsia" w:ascii="Times New Roman" w:hAnsi="宋体" w:eastAsia="宋体" w:cs="宋体"/>
          <w:bCs/>
          <w:color w:val="auto"/>
          <w:sz w:val="24"/>
          <w:szCs w:val="24"/>
          <w:highlight w:val="none"/>
          <w:lang w:eastAsia="zh-CN"/>
        </w:rPr>
      </w:pPr>
      <w:r>
        <w:rPr>
          <w:rFonts w:hint="eastAsia" w:ascii="Times New Roman" w:hAnsi="宋体" w:eastAsia="宋体" w:cs="宋体"/>
          <w:bCs/>
          <w:color w:val="auto"/>
          <w:sz w:val="24"/>
          <w:szCs w:val="24"/>
          <w:highlight w:val="none"/>
        </w:rPr>
        <w:t>采购单位按合同约定积极配合供应商履约，保障好指挥中心日常运维</w:t>
      </w:r>
      <w:r>
        <w:rPr>
          <w:rFonts w:hint="eastAsia" w:ascii="Times New Roman" w:hAnsi="宋体" w:eastAsia="宋体" w:cs="宋体"/>
          <w:bCs/>
          <w:color w:val="auto"/>
          <w:sz w:val="24"/>
          <w:szCs w:val="24"/>
          <w:highlight w:val="none"/>
          <w:lang w:eastAsia="zh-CN"/>
        </w:rPr>
        <w:t>。</w:t>
      </w:r>
    </w:p>
    <w:p>
      <w:pPr>
        <w:snapToGrid w:val="0"/>
        <w:spacing w:line="480" w:lineRule="exact"/>
        <w:ind w:firstLine="482" w:firstLineChars="200"/>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五、</w:t>
      </w:r>
      <w:r>
        <w:rPr>
          <w:rFonts w:hint="eastAsia" w:hAnsi="宋体" w:cs="宋体"/>
          <w:b/>
          <w:color w:val="auto"/>
          <w:sz w:val="24"/>
          <w:szCs w:val="24"/>
          <w:highlight w:val="none"/>
        </w:rPr>
        <w:t>服务时间</w:t>
      </w:r>
      <w:r>
        <w:rPr>
          <w:rFonts w:hint="eastAsia" w:hAnsi="宋体" w:cs="宋体"/>
          <w:b/>
          <w:color w:val="auto"/>
          <w:sz w:val="24"/>
          <w:szCs w:val="24"/>
          <w:highlight w:val="none"/>
          <w:lang w:val="en-US" w:eastAsia="zh-CN"/>
        </w:rPr>
        <w:t>及地点</w:t>
      </w:r>
    </w:p>
    <w:p>
      <w:pPr>
        <w:snapToGrid w:val="0"/>
        <w:spacing w:line="48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lang w:val="en-US" w:eastAsia="zh-CN"/>
        </w:rPr>
        <w:t>1.服务时间：</w:t>
      </w:r>
      <w:r>
        <w:rPr>
          <w:rFonts w:hint="eastAsia" w:hAnsi="宋体" w:cs="宋体"/>
          <w:bCs/>
          <w:color w:val="auto"/>
          <w:sz w:val="24"/>
          <w:szCs w:val="24"/>
          <w:highlight w:val="none"/>
        </w:rPr>
        <w:t>自合同签订之日起一年。</w:t>
      </w:r>
    </w:p>
    <w:p>
      <w:pPr>
        <w:snapToGrid w:val="0"/>
        <w:spacing w:line="480" w:lineRule="exact"/>
        <w:ind w:firstLine="480" w:firstLineChars="200"/>
        <w:rPr>
          <w:rFonts w:hint="default" w:ascii="Times New Roman" w:hAnsi="宋体" w:eastAsia="宋体" w:cs="宋体"/>
          <w:bCs/>
          <w:color w:val="auto"/>
          <w:sz w:val="24"/>
          <w:szCs w:val="24"/>
          <w:highlight w:val="none"/>
          <w:lang w:val="en-US" w:eastAsia="zh-CN"/>
        </w:rPr>
      </w:pPr>
      <w:r>
        <w:rPr>
          <w:rFonts w:hint="eastAsia" w:ascii="Times New Roman" w:hAnsi="宋体" w:eastAsia="宋体" w:cs="宋体"/>
          <w:bCs/>
          <w:color w:val="auto"/>
          <w:sz w:val="24"/>
          <w:szCs w:val="24"/>
          <w:highlight w:val="none"/>
          <w:lang w:val="en-US" w:eastAsia="zh-CN"/>
        </w:rPr>
        <w:t>2.服务地点：市指挥中心大厅及办公室。</w:t>
      </w:r>
    </w:p>
    <w:p>
      <w:pPr>
        <w:snapToGrid w:val="0"/>
        <w:spacing w:line="48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hAnsi="宋体" w:cs="宋体"/>
          <w:b/>
          <w:color w:val="auto"/>
          <w:sz w:val="24"/>
          <w:szCs w:val="24"/>
          <w:highlight w:val="none"/>
        </w:rPr>
        <w:t>、付款方式：</w:t>
      </w:r>
    </w:p>
    <w:p>
      <w:pPr>
        <w:snapToGrid w:val="0"/>
        <w:spacing w:line="48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lang w:val="en-US" w:eastAsia="zh-CN"/>
        </w:rPr>
        <w:t>签订合同后支付合同金额的50 %，服务6个月后支付合同金额的30 %，服务期满经考核合格后支付余款。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90C7A"/>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6BD095F"/>
    <w:rsid w:val="37FF0092"/>
    <w:rsid w:val="383B6F19"/>
    <w:rsid w:val="399E1B8D"/>
    <w:rsid w:val="3E190C7A"/>
    <w:rsid w:val="417032FE"/>
    <w:rsid w:val="46541638"/>
    <w:rsid w:val="467B5DDC"/>
    <w:rsid w:val="4E3710B4"/>
    <w:rsid w:val="51937B70"/>
    <w:rsid w:val="51956720"/>
    <w:rsid w:val="522C70F0"/>
    <w:rsid w:val="5AB24ABD"/>
    <w:rsid w:val="656600F0"/>
    <w:rsid w:val="6BB73144"/>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2025-08-07T08:12:00Z</dcterms:created>
  <dc:creator>L</dc:creator>
  <cp:lastModifiedBy>L</cp:lastModifiedBy>
  <dcterms:modified xsi:type="dcterms:W3CDTF">2025-08-07T08:12:35Z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80643AD8ED6A41EC9547C4CE1A44DAB4</vt:lpwstr>
  </property>
</Properties>
</file>