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B1A" w:rsidRDefault="00156D3E">
      <w:pPr>
        <w:tabs>
          <w:tab w:val="left" w:pos="1050"/>
          <w:tab w:val="right" w:leader="dot" w:pos="9402"/>
        </w:tabs>
        <w:snapToGrid w:val="0"/>
        <w:spacing w:line="480" w:lineRule="exact"/>
        <w:jc w:val="center"/>
        <w:rPr>
          <w:rStyle w:val="NormalCharacter"/>
          <w:rFonts w:ascii="宋体" w:eastAsia="宋体" w:hAnsi="宋体" w:cs="宋体"/>
          <w:b/>
          <w:w w:val="80"/>
          <w:kern w:val="44"/>
          <w:sz w:val="36"/>
          <w:szCs w:val="36"/>
        </w:rPr>
      </w:pPr>
      <w:r>
        <w:rPr>
          <w:rStyle w:val="NormalCharacter"/>
          <w:rFonts w:ascii="宋体" w:eastAsia="宋体" w:hAnsi="宋体" w:cs="宋体" w:hint="eastAsia"/>
          <w:b/>
          <w:w w:val="80"/>
          <w:kern w:val="44"/>
          <w:sz w:val="36"/>
          <w:szCs w:val="36"/>
        </w:rPr>
        <w:t>南通市市域社会治理现代化指挥中心法律顾问项目</w:t>
      </w:r>
      <w:r>
        <w:rPr>
          <w:rStyle w:val="NormalCharacter"/>
          <w:rFonts w:ascii="宋体" w:eastAsia="宋体" w:hAnsi="宋体" w:cs="宋体" w:hint="eastAsia"/>
          <w:b/>
          <w:w w:val="80"/>
          <w:kern w:val="44"/>
          <w:sz w:val="36"/>
          <w:szCs w:val="36"/>
        </w:rPr>
        <w:t>需求</w:t>
      </w:r>
    </w:p>
    <w:p w:rsidR="00251B1A" w:rsidRDefault="00156D3E">
      <w:pPr>
        <w:adjustRightInd w:val="0"/>
        <w:snapToGrid w:val="0"/>
        <w:spacing w:line="500" w:lineRule="exact"/>
        <w:ind w:firstLineChars="200" w:firstLine="480"/>
        <w:contextualSpacing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一、服务要求</w:t>
      </w:r>
    </w:p>
    <w:p w:rsidR="00251B1A" w:rsidRDefault="00156D3E">
      <w:pPr>
        <w:adjustRightInd w:val="0"/>
        <w:snapToGrid w:val="0"/>
        <w:spacing w:line="500" w:lineRule="exact"/>
        <w:ind w:firstLineChars="200" w:firstLine="480"/>
        <w:contextualSpacing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成交供应商作为独立的法律支持机构，负责为采购人提供如下法律服务：</w:t>
      </w:r>
      <w:r>
        <w:rPr>
          <w:rFonts w:ascii="宋体" w:eastAsia="宋体" w:hAnsi="宋体" w:cs="宋体" w:hint="eastAsia"/>
          <w:sz w:val="24"/>
          <w:szCs w:val="24"/>
        </w:rPr>
        <w:t> </w:t>
      </w:r>
    </w:p>
    <w:p w:rsidR="00251B1A" w:rsidRDefault="00156D3E">
      <w:pPr>
        <w:adjustRightInd w:val="0"/>
        <w:snapToGrid w:val="0"/>
        <w:spacing w:line="500" w:lineRule="exact"/>
        <w:ind w:firstLineChars="200" w:firstLine="480"/>
        <w:contextualSpacing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1. </w:t>
      </w:r>
      <w:r>
        <w:rPr>
          <w:rFonts w:ascii="宋体" w:eastAsia="宋体" w:hAnsi="宋体" w:cs="宋体" w:hint="eastAsia"/>
          <w:sz w:val="24"/>
          <w:szCs w:val="24"/>
        </w:rPr>
        <w:t>对中心管理中的法律问题、重大决策提出法律意见，或者对决策进行法律论证；</w:t>
      </w:r>
    </w:p>
    <w:p w:rsidR="00251B1A" w:rsidRDefault="00156D3E">
      <w:pPr>
        <w:adjustRightInd w:val="0"/>
        <w:snapToGrid w:val="0"/>
        <w:spacing w:line="500" w:lineRule="exact"/>
        <w:ind w:firstLineChars="200" w:firstLine="480"/>
        <w:contextualSpacing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2. </w:t>
      </w:r>
      <w:r>
        <w:rPr>
          <w:rFonts w:ascii="宋体" w:eastAsia="宋体" w:hAnsi="宋体" w:cs="宋体" w:hint="eastAsia"/>
          <w:sz w:val="24"/>
          <w:szCs w:val="24"/>
        </w:rPr>
        <w:t>对涉及中心管理的规范性文件，从法律方面提出修改和补充建议；</w:t>
      </w:r>
    </w:p>
    <w:p w:rsidR="00251B1A" w:rsidRDefault="00156D3E">
      <w:pPr>
        <w:adjustRightInd w:val="0"/>
        <w:snapToGrid w:val="0"/>
        <w:spacing w:line="500" w:lineRule="exact"/>
        <w:ind w:firstLineChars="200" w:firstLine="480"/>
        <w:contextualSpacing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3. </w:t>
      </w:r>
      <w:r>
        <w:rPr>
          <w:rFonts w:ascii="宋体" w:eastAsia="宋体" w:hAnsi="宋体" w:cs="宋体" w:hint="eastAsia"/>
          <w:sz w:val="24"/>
          <w:szCs w:val="24"/>
        </w:rPr>
        <w:t>从法律层面对</w:t>
      </w:r>
      <w:r>
        <w:rPr>
          <w:rFonts w:ascii="宋体" w:eastAsia="宋体" w:hAnsi="宋体" w:cs="宋体" w:hint="eastAsia"/>
          <w:sz w:val="24"/>
          <w:szCs w:val="24"/>
        </w:rPr>
        <w:t>12345</w:t>
      </w:r>
      <w:r>
        <w:rPr>
          <w:rFonts w:ascii="宋体" w:eastAsia="宋体" w:hAnsi="宋体" w:cs="宋体" w:hint="eastAsia"/>
          <w:sz w:val="24"/>
          <w:szCs w:val="24"/>
        </w:rPr>
        <w:t>大联动平台各类疑难复杂案例进行甄别和梳理，参与相关问题的核查、协调、会商、会办等，明确交办方向和责任主体；</w:t>
      </w:r>
    </w:p>
    <w:p w:rsidR="00251B1A" w:rsidRDefault="00156D3E">
      <w:pPr>
        <w:adjustRightInd w:val="0"/>
        <w:snapToGrid w:val="0"/>
        <w:spacing w:line="500" w:lineRule="exact"/>
        <w:ind w:firstLineChars="200" w:firstLine="480"/>
        <w:contextualSpacing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4. </w:t>
      </w:r>
      <w:r>
        <w:rPr>
          <w:rFonts w:ascii="宋体" w:eastAsia="宋体" w:hAnsi="宋体" w:cs="宋体" w:hint="eastAsia"/>
          <w:sz w:val="24"/>
          <w:szCs w:val="24"/>
        </w:rPr>
        <w:t>参加并协助起草、审查合同、经济项目及重要法律文书；</w:t>
      </w:r>
    </w:p>
    <w:p w:rsidR="00251B1A" w:rsidRDefault="00156D3E">
      <w:pPr>
        <w:adjustRightInd w:val="0"/>
        <w:snapToGrid w:val="0"/>
        <w:spacing w:line="500" w:lineRule="exact"/>
        <w:ind w:firstLineChars="200" w:firstLine="480"/>
        <w:contextualSpacing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5. </w:t>
      </w:r>
      <w:r>
        <w:rPr>
          <w:rFonts w:ascii="宋体" w:eastAsia="宋体" w:hAnsi="宋体" w:cs="宋体" w:hint="eastAsia"/>
          <w:sz w:val="24"/>
          <w:szCs w:val="24"/>
        </w:rPr>
        <w:t>对工作人员进行法律培训；</w:t>
      </w:r>
    </w:p>
    <w:p w:rsidR="00251B1A" w:rsidRDefault="00156D3E">
      <w:pPr>
        <w:adjustRightInd w:val="0"/>
        <w:snapToGrid w:val="0"/>
        <w:spacing w:line="500" w:lineRule="exact"/>
        <w:ind w:firstLineChars="200" w:firstLine="480"/>
        <w:contextualSpacing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6. </w:t>
      </w:r>
      <w:r>
        <w:rPr>
          <w:rFonts w:ascii="宋体" w:eastAsia="宋体" w:hAnsi="宋体" w:cs="宋体" w:hint="eastAsia"/>
          <w:sz w:val="24"/>
          <w:szCs w:val="24"/>
        </w:rPr>
        <w:t>参与处置集中、突发、敏感、重要事件；</w:t>
      </w:r>
    </w:p>
    <w:p w:rsidR="00251B1A" w:rsidRDefault="00156D3E">
      <w:pPr>
        <w:adjustRightInd w:val="0"/>
        <w:snapToGrid w:val="0"/>
        <w:spacing w:line="500" w:lineRule="exact"/>
        <w:ind w:firstLineChars="200" w:firstLine="480"/>
        <w:contextualSpacing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7. </w:t>
      </w:r>
      <w:r>
        <w:rPr>
          <w:rFonts w:ascii="宋体" w:eastAsia="宋体" w:hAnsi="宋体" w:cs="宋体" w:hint="eastAsia"/>
          <w:sz w:val="24"/>
          <w:szCs w:val="24"/>
        </w:rPr>
        <w:t>提供信息公开、行政复议、仲裁、行政诉讼等相关法律咨询服务，代写</w:t>
      </w:r>
      <w:bookmarkStart w:id="0" w:name="_GoBack"/>
      <w:bookmarkEnd w:id="0"/>
      <w:r>
        <w:rPr>
          <w:rFonts w:ascii="宋体" w:eastAsia="宋体" w:hAnsi="宋体" w:cs="宋体" w:hint="eastAsia"/>
          <w:sz w:val="24"/>
          <w:szCs w:val="24"/>
        </w:rPr>
        <w:t>法律文书，参与谈判、调解；</w:t>
      </w:r>
    </w:p>
    <w:p w:rsidR="00251B1A" w:rsidRDefault="00156D3E">
      <w:pPr>
        <w:adjustRightInd w:val="0"/>
        <w:snapToGrid w:val="0"/>
        <w:spacing w:line="500" w:lineRule="exact"/>
        <w:ind w:firstLineChars="200" w:firstLine="480"/>
        <w:contextualSpacing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8. </w:t>
      </w:r>
      <w:r>
        <w:rPr>
          <w:rFonts w:ascii="宋体" w:eastAsia="宋体" w:hAnsi="宋体" w:cs="宋体" w:hint="eastAsia"/>
          <w:sz w:val="24"/>
          <w:szCs w:val="24"/>
        </w:rPr>
        <w:t>为专项法律事务提供法律咨询、出具法律意见书或提供全程法律服务；</w:t>
      </w:r>
    </w:p>
    <w:p w:rsidR="00251B1A" w:rsidRDefault="00156D3E">
      <w:pPr>
        <w:adjustRightInd w:val="0"/>
        <w:snapToGrid w:val="0"/>
        <w:spacing w:line="500" w:lineRule="exact"/>
        <w:ind w:firstLineChars="200" w:firstLine="480"/>
        <w:contextualSpacing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9. </w:t>
      </w:r>
      <w:r>
        <w:rPr>
          <w:rFonts w:ascii="宋体" w:eastAsia="宋体" w:hAnsi="宋体" w:cs="宋体" w:hint="eastAsia"/>
          <w:sz w:val="24"/>
          <w:szCs w:val="24"/>
        </w:rPr>
        <w:t>经另行委托，代理各类诉讼、仲裁、行政复议案件；</w:t>
      </w:r>
    </w:p>
    <w:p w:rsidR="00251B1A" w:rsidRDefault="00156D3E">
      <w:pPr>
        <w:adjustRightInd w:val="0"/>
        <w:snapToGrid w:val="0"/>
        <w:spacing w:line="500" w:lineRule="exact"/>
        <w:ind w:firstLineChars="200" w:firstLine="480"/>
        <w:contextualSpacing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10. </w:t>
      </w:r>
      <w:r>
        <w:rPr>
          <w:rFonts w:ascii="宋体" w:eastAsia="宋体" w:hAnsi="宋体" w:cs="宋体" w:hint="eastAsia"/>
          <w:sz w:val="24"/>
          <w:szCs w:val="24"/>
        </w:rPr>
        <w:t>办理其他法律事务。</w:t>
      </w:r>
    </w:p>
    <w:p w:rsidR="00251B1A" w:rsidRDefault="00156D3E">
      <w:pPr>
        <w:adjustRightInd w:val="0"/>
        <w:snapToGrid w:val="0"/>
        <w:spacing w:line="500" w:lineRule="exact"/>
        <w:ind w:firstLineChars="200" w:firstLine="480"/>
        <w:contextualSpacing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二、服务期限：自合同签订之日起</w:t>
      </w:r>
      <w:r w:rsidR="003F0264">
        <w:rPr>
          <w:rFonts w:ascii="宋体" w:eastAsia="宋体" w:hAnsi="宋体" w:cs="宋体" w:hint="eastAsia"/>
          <w:sz w:val="24"/>
          <w:szCs w:val="24"/>
        </w:rPr>
        <w:t>一年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251B1A" w:rsidRDefault="00156D3E">
      <w:pPr>
        <w:adjustRightInd w:val="0"/>
        <w:snapToGrid w:val="0"/>
        <w:spacing w:line="500" w:lineRule="exact"/>
        <w:ind w:firstLineChars="200" w:firstLine="480"/>
        <w:contextualSpacing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三、付款方式：</w:t>
      </w:r>
      <w:r>
        <w:rPr>
          <w:rFonts w:ascii="宋体" w:eastAsia="宋体" w:hAnsi="宋体" w:cs="宋体" w:hint="eastAsia"/>
          <w:sz w:val="24"/>
          <w:szCs w:val="24"/>
        </w:rPr>
        <w:t>签订合同后</w:t>
      </w:r>
      <w:r>
        <w:rPr>
          <w:rFonts w:ascii="宋体" w:eastAsia="宋体" w:hAnsi="宋体" w:cs="宋体" w:hint="eastAsia"/>
          <w:sz w:val="24"/>
          <w:szCs w:val="24"/>
        </w:rPr>
        <w:t>10</w:t>
      </w:r>
      <w:r>
        <w:rPr>
          <w:rFonts w:ascii="宋体" w:eastAsia="宋体" w:hAnsi="宋体" w:cs="宋体" w:hint="eastAsia"/>
          <w:sz w:val="24"/>
          <w:szCs w:val="24"/>
        </w:rPr>
        <w:t>日内支付合同总价的</w:t>
      </w:r>
      <w:r>
        <w:rPr>
          <w:rFonts w:ascii="宋体" w:eastAsia="宋体" w:hAnsi="宋体" w:cs="宋体" w:hint="eastAsia"/>
          <w:sz w:val="24"/>
          <w:szCs w:val="24"/>
        </w:rPr>
        <w:t>50%</w:t>
      </w:r>
      <w:r>
        <w:rPr>
          <w:rFonts w:ascii="宋体" w:eastAsia="宋体" w:hAnsi="宋体" w:cs="宋体" w:hint="eastAsia"/>
          <w:sz w:val="24"/>
          <w:szCs w:val="24"/>
        </w:rPr>
        <w:t>，合同履行半年期满评估合格后支付余款。</w:t>
      </w:r>
    </w:p>
    <w:p w:rsidR="00251B1A" w:rsidRDefault="00251B1A">
      <w:pPr>
        <w:tabs>
          <w:tab w:val="left" w:pos="5325"/>
        </w:tabs>
        <w:snapToGrid w:val="0"/>
        <w:ind w:firstLineChars="200" w:firstLine="420"/>
        <w:rPr>
          <w:rFonts w:ascii="宋体" w:eastAsia="宋体" w:hAnsi="宋体" w:cs="宋体"/>
          <w:sz w:val="21"/>
          <w:szCs w:val="21"/>
        </w:rPr>
      </w:pPr>
    </w:p>
    <w:p w:rsidR="00251B1A" w:rsidRDefault="00251B1A"/>
    <w:sectPr w:rsidR="00251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D3E" w:rsidRDefault="00156D3E">
      <w:pPr>
        <w:spacing w:line="240" w:lineRule="auto"/>
      </w:pPr>
      <w:r>
        <w:separator/>
      </w:r>
    </w:p>
  </w:endnote>
  <w:endnote w:type="continuationSeparator" w:id="0">
    <w:p w:rsidR="00156D3E" w:rsidRDefault="00156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D3E" w:rsidRDefault="00156D3E">
      <w:r>
        <w:separator/>
      </w:r>
    </w:p>
  </w:footnote>
  <w:footnote w:type="continuationSeparator" w:id="0">
    <w:p w:rsidR="00156D3E" w:rsidRDefault="00156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55236"/>
    <w:rsid w:val="00156D3E"/>
    <w:rsid w:val="00251B1A"/>
    <w:rsid w:val="003F0264"/>
    <w:rsid w:val="01705C99"/>
    <w:rsid w:val="0FC26D88"/>
    <w:rsid w:val="100828AD"/>
    <w:rsid w:val="147E133E"/>
    <w:rsid w:val="167421DE"/>
    <w:rsid w:val="187675E6"/>
    <w:rsid w:val="1946255C"/>
    <w:rsid w:val="1AE42514"/>
    <w:rsid w:val="1B1E6DD1"/>
    <w:rsid w:val="1B9362C3"/>
    <w:rsid w:val="2418219D"/>
    <w:rsid w:val="266D1322"/>
    <w:rsid w:val="27026E1B"/>
    <w:rsid w:val="2A790643"/>
    <w:rsid w:val="31455236"/>
    <w:rsid w:val="32047E1A"/>
    <w:rsid w:val="36BD095F"/>
    <w:rsid w:val="37FF0092"/>
    <w:rsid w:val="383B6F19"/>
    <w:rsid w:val="399E1B8D"/>
    <w:rsid w:val="417032FE"/>
    <w:rsid w:val="467B5DDC"/>
    <w:rsid w:val="51937B70"/>
    <w:rsid w:val="522C70F0"/>
    <w:rsid w:val="5AB24ABD"/>
    <w:rsid w:val="6FE611FF"/>
    <w:rsid w:val="737050DC"/>
    <w:rsid w:val="73D85F1B"/>
    <w:rsid w:val="73E90B13"/>
    <w:rsid w:val="7AAE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9B816AF-C097-474B-B162-5DAA09955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spacing w:line="360" w:lineRule="auto"/>
      <w:jc w:val="both"/>
      <w:textAlignment w:val="baseline"/>
    </w:pPr>
    <w:rPr>
      <w:rFonts w:ascii="Times New Roman" w:eastAsia="楷体_GB2312" w:hAnsi="Times New Roman" w:cs="Times New Roman"/>
      <w:kern w:val="2"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Default"/>
    <w:uiPriority w:val="99"/>
    <w:qFormat/>
    <w:pPr>
      <w:spacing w:after="120"/>
    </w:p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仿宋" w:eastAsia="宋体" w:hAnsi="仿宋" w:cs="仿宋"/>
      <w:color w:val="000000"/>
      <w:sz w:val="24"/>
      <w:szCs w:val="24"/>
    </w:rPr>
  </w:style>
  <w:style w:type="character" w:customStyle="1" w:styleId="NormalCharacter">
    <w:name w:val="NormalCharacter"/>
    <w:uiPriority w:val="99"/>
    <w:qFormat/>
  </w:style>
  <w:style w:type="paragraph" w:customStyle="1" w:styleId="1">
    <w:name w:val="页眉1"/>
    <w:basedOn w:val="a"/>
    <w:uiPriority w:val="99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LV</cp:lastModifiedBy>
  <cp:revision>3</cp:revision>
  <dcterms:created xsi:type="dcterms:W3CDTF">2023-12-01T08:43:00Z</dcterms:created>
  <dcterms:modified xsi:type="dcterms:W3CDTF">2023-12-01T12:11:00Z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C5C439EAF5874760AFA8F2E3246895AD</vt:lpwstr>
  </property>
</Properties>
</file>