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附件3</w:t>
      </w:r>
      <w:r>
        <w:rPr>
          <w:rFonts w:hint="eastAsia" w:ascii="Times New Roman" w:hAnsi="Times New Roman" w:eastAsia="方正仿宋_GBK"/>
          <w:sz w:val="30"/>
          <w:szCs w:val="30"/>
        </w:rPr>
        <w:t>：</w:t>
      </w:r>
    </w:p>
    <w:p>
      <w:pPr>
        <w:spacing w:after="312" w:afterLines="100" w:line="220" w:lineRule="atLeas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疫情防控登记表</w:t>
      </w: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94"/>
        <w:gridCol w:w="470"/>
        <w:gridCol w:w="137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bookmarkStart w:id="0" w:name="_Hlk31636945"/>
            <w:r>
              <w:rPr>
                <w:rFonts w:ascii="Times New Roman" w:hAnsi="Times New Roman" w:eastAsia="仿宋_GB2312" w:cs="Times New Roman"/>
                <w:b/>
                <w:sz w:val="24"/>
              </w:rPr>
              <w:t>健康码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（时间更新至报名前一天，彩图粘贴下方）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14天出行轨迹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（时间更新至报名前一天，彩图粘贴下方）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74295</wp:posOffset>
                  </wp:positionV>
                  <wp:extent cx="2495550" cy="3005455"/>
                  <wp:effectExtent l="0" t="0" r="0" b="4445"/>
                  <wp:wrapTight wrapText="bothSides">
                    <wp:wrapPolygon>
                      <wp:start x="0" y="0"/>
                      <wp:lineTo x="0" y="21495"/>
                      <wp:lineTo x="21435" y="21495"/>
                      <wp:lineTo x="21435" y="0"/>
                      <wp:lineTo x="0" y="0"/>
                    </wp:wrapPolygon>
                  </wp:wrapTight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2811780" cy="3905885"/>
                  <wp:effectExtent l="0" t="0" r="7620" b="18415"/>
                  <wp:docPr id="6" name="图片 2" descr="WPS图片-修改尺寸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WPS图片-修改尺寸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390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268" w:type="dxa"/>
            <w:gridSpan w:val="5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本人保证此表格填写内容真实、完整、可靠，如有不实之处，愿承担一切法律责任。</w:t>
            </w:r>
          </w:p>
          <w:p>
            <w:pPr>
              <w:spacing w:line="580" w:lineRule="exact"/>
              <w:ind w:firstLine="1320" w:firstLineChars="5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填写人签字：                 填表日期：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before="156" w:beforeLines="50" w:after="312" w:afterLines="100" w:line="3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before="156" w:beforeLines="50" w:after="312" w:afterLines="100" w:line="360" w:lineRule="exact"/>
        <w:rPr>
          <w:rFonts w:ascii="方正小标宋简体" w:eastAsia="方正小标宋简体"/>
          <w:sz w:val="28"/>
          <w:szCs w:val="28"/>
        </w:rPr>
      </w:pPr>
    </w:p>
    <w:p>
      <w:pPr>
        <w:spacing w:before="156" w:beforeLines="50" w:after="312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健康申报及承诺书</w:t>
      </w:r>
    </w:p>
    <w:p>
      <w:pPr>
        <w:spacing w:before="156" w:beforeLines="50" w:after="312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508"/>
        <w:gridCol w:w="1845"/>
        <w:gridCol w:w="79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4508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性别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</w:t>
            </w:r>
            <w:r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现住址</w:t>
            </w:r>
          </w:p>
        </w:tc>
        <w:tc>
          <w:tcPr>
            <w:tcW w:w="4508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hint="eastAsia" w:eastAsia="仿宋"/>
                <w:sz w:val="28"/>
                <w:szCs w:val="28"/>
              </w:rPr>
              <w:t>电话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近7日内体温监测结果是否正常（低于37.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度）？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近期是否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是否14天内有国内疫情中高风险地区旅居史或国（境）外旅居史？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是否14天内与来自国内疫情中高风险地区旅居史或国（境）外旅居史的人员有密切接触史？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是否14天内与新冠肺炎确诊病例、疑似病例或无症状感染者有密切接触史？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7CB3"/>
    <w:rsid w:val="348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2022-05-17T06:28:00Z</dcterms:created>
  <dc:creator>Gu</dc:creator>
  <cp:lastModifiedBy>Gu</cp:lastModifiedBy>
  <dcterms:modified xsi:type="dcterms:W3CDTF">2022-05-17T06:28:57Z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69D56B656A1F48D2934A7D789ACE69FE</vt:lpwstr>
  </property>
</Properties>
</file>